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0E8B1" w14:textId="77777777" w:rsidR="00B8359D" w:rsidRDefault="00D41029">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Collectif Devenir Paysanne Paysan</w:t>
      </w:r>
    </w:p>
    <w:p w14:paraId="63F0E8B2" w14:textId="77777777" w:rsidR="00B8359D" w:rsidRDefault="00B8359D">
      <w:pPr>
        <w:spacing w:line="360" w:lineRule="auto"/>
        <w:jc w:val="center"/>
        <w:rPr>
          <w:rFonts w:ascii="Arial Narrow" w:eastAsia="Arial Narrow" w:hAnsi="Arial Narrow" w:cs="Arial Narrow"/>
          <w:b/>
          <w:color w:val="163934"/>
          <w:sz w:val="56"/>
          <w:szCs w:val="56"/>
        </w:rPr>
      </w:pPr>
    </w:p>
    <w:p w14:paraId="63F0E8B3" w14:textId="77777777" w:rsidR="00B8359D" w:rsidRDefault="00B8359D">
      <w:pPr>
        <w:spacing w:line="360" w:lineRule="auto"/>
        <w:jc w:val="center"/>
        <w:rPr>
          <w:rFonts w:ascii="Arial Narrow" w:eastAsia="Arial Narrow" w:hAnsi="Arial Narrow" w:cs="Arial Narrow"/>
          <w:b/>
          <w:color w:val="163934"/>
          <w:sz w:val="56"/>
          <w:szCs w:val="56"/>
        </w:rPr>
      </w:pPr>
    </w:p>
    <w:p w14:paraId="63F0E8B4" w14:textId="77777777" w:rsidR="00B8359D" w:rsidRDefault="00D41029">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Appel à candidature 2025</w:t>
      </w:r>
    </w:p>
    <w:p w14:paraId="63F0E8B5" w14:textId="77777777" w:rsidR="00B8359D" w:rsidRDefault="00D41029">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Du 26 mars au 10 avril 2025</w:t>
      </w:r>
    </w:p>
    <w:p w14:paraId="63F0E8B6" w14:textId="77777777" w:rsidR="00B8359D" w:rsidRDefault="00B8359D">
      <w:pPr>
        <w:spacing w:line="360" w:lineRule="auto"/>
        <w:jc w:val="center"/>
        <w:rPr>
          <w:color w:val="163934"/>
          <w:sz w:val="56"/>
          <w:szCs w:val="56"/>
        </w:rPr>
      </w:pPr>
    </w:p>
    <w:p w14:paraId="63F0E8B7" w14:textId="77777777" w:rsidR="00B8359D" w:rsidRDefault="00D41029">
      <w:pPr>
        <w:spacing w:line="360" w:lineRule="auto"/>
        <w:jc w:val="center"/>
        <w:rPr>
          <w:rFonts w:ascii="Arial Narrow" w:eastAsia="Arial Narrow" w:hAnsi="Arial Narrow" w:cs="Arial Narrow"/>
          <w:color w:val="163934"/>
          <w:sz w:val="40"/>
          <w:szCs w:val="40"/>
        </w:rPr>
      </w:pPr>
      <w:r>
        <w:rPr>
          <w:rFonts w:ascii="Arial Narrow" w:eastAsia="Arial Narrow" w:hAnsi="Arial Narrow" w:cs="Arial Narrow"/>
          <w:color w:val="163934"/>
          <w:sz w:val="40"/>
          <w:szCs w:val="40"/>
        </w:rPr>
        <w:t>NOTE TECHNIQUE</w:t>
      </w:r>
    </w:p>
    <w:p w14:paraId="63F0E8B8" w14:textId="77777777" w:rsidR="00B8359D" w:rsidRDefault="00B8359D">
      <w:pPr>
        <w:spacing w:line="360" w:lineRule="auto"/>
        <w:rPr>
          <w:rFonts w:ascii="Arial Narrow" w:eastAsia="Arial Narrow" w:hAnsi="Arial Narrow" w:cs="Arial Narrow"/>
          <w:color w:val="163934"/>
        </w:rPr>
      </w:pPr>
    </w:p>
    <w:p w14:paraId="63F0E8B9" w14:textId="77777777" w:rsidR="00B8359D" w:rsidRDefault="00D41029">
      <w:pPr>
        <w:spacing w:line="360" w:lineRule="auto"/>
        <w:rPr>
          <w:rFonts w:ascii="Arial Narrow" w:eastAsia="Arial Narrow" w:hAnsi="Arial Narrow" w:cs="Arial Narrow"/>
          <w:color w:val="163934"/>
        </w:rPr>
      </w:pPr>
      <w:r>
        <w:br w:type="page"/>
      </w:r>
    </w:p>
    <w:p w14:paraId="63F0E8BA" w14:textId="77777777" w:rsidR="00B8359D" w:rsidRDefault="00D41029">
      <w:pPr>
        <w:spacing w:line="360" w:lineRule="auto"/>
        <w:jc w:val="center"/>
        <w:rPr>
          <w:rFonts w:ascii="Arial Narrow" w:eastAsia="Arial Narrow" w:hAnsi="Arial Narrow" w:cs="Arial Narrow"/>
          <w:b/>
          <w:color w:val="163934"/>
        </w:rPr>
      </w:pPr>
      <w:r>
        <w:rPr>
          <w:rFonts w:ascii="Arial Narrow" w:eastAsia="Arial Narrow" w:hAnsi="Arial Narrow" w:cs="Arial Narrow"/>
          <w:b/>
          <w:color w:val="163934"/>
        </w:rPr>
        <w:lastRenderedPageBreak/>
        <w:t>SOMMAIRE</w:t>
      </w:r>
    </w:p>
    <w:p w14:paraId="63F0E8BB" w14:textId="77777777" w:rsidR="00B8359D" w:rsidRDefault="00B8359D">
      <w:pPr>
        <w:spacing w:line="360" w:lineRule="auto"/>
        <w:jc w:val="center"/>
        <w:rPr>
          <w:rFonts w:ascii="Arial Narrow" w:eastAsia="Arial Narrow" w:hAnsi="Arial Narrow" w:cs="Arial Narrow"/>
          <w:color w:val="163934"/>
        </w:rPr>
      </w:pPr>
    </w:p>
    <w:p w14:paraId="63F0E8BC" w14:textId="77777777" w:rsidR="00B8359D" w:rsidRDefault="00B8359D">
      <w:pPr>
        <w:spacing w:line="360" w:lineRule="auto"/>
        <w:jc w:val="center"/>
        <w:rPr>
          <w:rFonts w:ascii="Arial Narrow" w:eastAsia="Arial Narrow" w:hAnsi="Arial Narrow" w:cs="Arial Narrow"/>
          <w:color w:val="163934"/>
        </w:rPr>
      </w:pPr>
    </w:p>
    <w:p w14:paraId="63F0E8BD" w14:textId="77777777" w:rsidR="00B8359D" w:rsidRDefault="00B8359D">
      <w:pPr>
        <w:spacing w:line="360" w:lineRule="auto"/>
        <w:jc w:val="center"/>
        <w:rPr>
          <w:rFonts w:ascii="Arial Narrow" w:eastAsia="Arial Narrow" w:hAnsi="Arial Narrow" w:cs="Arial Narrow"/>
          <w:color w:val="163934"/>
        </w:rPr>
      </w:pPr>
    </w:p>
    <w:p w14:paraId="63F0E8BE" w14:textId="77777777" w:rsidR="00B8359D" w:rsidRDefault="00B8359D">
      <w:pPr>
        <w:spacing w:line="360" w:lineRule="auto"/>
        <w:jc w:val="center"/>
        <w:rPr>
          <w:rFonts w:ascii="Arial Narrow" w:eastAsia="Arial Narrow" w:hAnsi="Arial Narrow" w:cs="Arial Narrow"/>
          <w:color w:val="163934"/>
        </w:rPr>
      </w:pPr>
    </w:p>
    <w:p w14:paraId="63F0E8BF" w14:textId="77777777" w:rsidR="00B8359D" w:rsidRDefault="00B8359D">
      <w:pPr>
        <w:spacing w:line="360" w:lineRule="auto"/>
        <w:jc w:val="center"/>
        <w:rPr>
          <w:rFonts w:ascii="Arial Narrow" w:eastAsia="Arial Narrow" w:hAnsi="Arial Narrow" w:cs="Arial Narrow"/>
          <w:color w:val="163934"/>
        </w:rPr>
      </w:pPr>
    </w:p>
    <w:p w14:paraId="63F0E8C0"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INTRODUCTION</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P.3</w:t>
      </w:r>
    </w:p>
    <w:p w14:paraId="63F0E8C1"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 xml:space="preserve">INTÉRÊTS </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P.4</w:t>
      </w:r>
    </w:p>
    <w:p w14:paraId="63F0E8C2"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CONDITIONS ET CRITÈRES D’ÉLIGIBILITÉ</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P.4</w:t>
      </w:r>
    </w:p>
    <w:p w14:paraId="63F0E8C3"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ENGAGEMENTS DES CENTRES</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 6</w:t>
      </w:r>
    </w:p>
    <w:p w14:paraId="63F0E8C4"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 xml:space="preserve">PARTICIPATION FINANCIÈRE DES CENTRES </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P.6</w:t>
      </w:r>
    </w:p>
    <w:p w14:paraId="63F0E8C5"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MODALITÉS DE SOUMISSION DES DOSSIERS</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P.7</w:t>
      </w:r>
    </w:p>
    <w:p w14:paraId="63F0E8C6"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CALENDRIER</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P.8</w:t>
      </w:r>
    </w:p>
    <w:p w14:paraId="63F0E8C7" w14:textId="77777777" w:rsidR="00B8359D" w:rsidRDefault="00D41029">
      <w:pPr>
        <w:spacing w:line="360" w:lineRule="auto"/>
        <w:jc w:val="center"/>
        <w:rPr>
          <w:rFonts w:ascii="Arial Narrow" w:eastAsia="Arial Narrow" w:hAnsi="Arial Narrow" w:cs="Arial Narrow"/>
          <w:color w:val="163934"/>
        </w:rPr>
      </w:pPr>
      <w:r>
        <w:rPr>
          <w:rFonts w:ascii="Arial Narrow" w:eastAsia="Arial Narrow" w:hAnsi="Arial Narrow" w:cs="Arial Narrow"/>
          <w:color w:val="163934"/>
        </w:rPr>
        <w:t>CONTACTS</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t>P.10</w:t>
      </w:r>
    </w:p>
    <w:p w14:paraId="63F0E8C8" w14:textId="77777777" w:rsidR="00B8359D" w:rsidRDefault="00B8359D">
      <w:pPr>
        <w:spacing w:line="360" w:lineRule="auto"/>
        <w:rPr>
          <w:rFonts w:ascii="Arial Narrow" w:eastAsia="Arial Narrow" w:hAnsi="Arial Narrow" w:cs="Arial Narrow"/>
          <w:b/>
          <w:color w:val="163934"/>
        </w:rPr>
      </w:pPr>
    </w:p>
    <w:p w14:paraId="63F0E8C9" w14:textId="77777777" w:rsidR="00B8359D" w:rsidRDefault="00D41029">
      <w:pPr>
        <w:spacing w:line="360" w:lineRule="auto"/>
        <w:rPr>
          <w:rFonts w:ascii="Arial Narrow" w:eastAsia="Arial Narrow" w:hAnsi="Arial Narrow" w:cs="Arial Narrow"/>
          <w:b/>
          <w:color w:val="163934"/>
        </w:rPr>
      </w:pPr>
      <w:r>
        <w:br w:type="page"/>
      </w:r>
    </w:p>
    <w:p w14:paraId="63F0E8CA" w14:textId="77777777" w:rsidR="00B8359D" w:rsidRDefault="00D41029">
      <w:pPr>
        <w:spacing w:line="360" w:lineRule="auto"/>
        <w:rPr>
          <w:rFonts w:ascii="Arial Narrow" w:eastAsia="Arial Narrow" w:hAnsi="Arial Narrow" w:cs="Arial Narrow"/>
          <w:b/>
          <w:color w:val="163934"/>
        </w:rPr>
      </w:pPr>
      <w:r>
        <w:rPr>
          <w:rFonts w:ascii="Arial Narrow" w:eastAsia="Arial Narrow" w:hAnsi="Arial Narrow" w:cs="Arial Narrow"/>
          <w:b/>
          <w:color w:val="163934"/>
        </w:rPr>
        <w:lastRenderedPageBreak/>
        <w:t>INTRODUCTION</w:t>
      </w:r>
    </w:p>
    <w:p w14:paraId="63F0E8CB"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br/>
        <w:t>Depuis plusieurs années, les centres de formation agricole publics développent des formations modulaires (blocs de compétences) qui attirent un public nouveau, souvent éloigné des circuits traditionnels de l’enseignement agricole. Citadins, actifs en reconversion, curieux ou passionnés, ces publics partagent le même désir : se rapprocher de la terre, acquérir des savoir-faire concrets et retrouver du sens dans leur parcours personnel ou professionnel.</w:t>
      </w:r>
    </w:p>
    <w:p w14:paraId="63F0E8CC" w14:textId="77777777" w:rsidR="00B8359D" w:rsidRDefault="00B8359D">
      <w:pPr>
        <w:jc w:val="both"/>
        <w:rPr>
          <w:rFonts w:ascii="Arial Narrow" w:eastAsia="Arial Narrow" w:hAnsi="Arial Narrow" w:cs="Arial Narrow"/>
          <w:color w:val="163934"/>
        </w:rPr>
      </w:pPr>
    </w:p>
    <w:p w14:paraId="63F0E8CD"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C’est pour mieux répondre à ces attentes et donner de la visibilité à ces offres souvent méconnues que le collectif Devenir Paysanne Paysan a vu le jour. Son objectif : rendre ces formations plus accessibles, plus lisibles, et créer une passerelle vers une agriculture respectueuse du vivant.</w:t>
      </w:r>
    </w:p>
    <w:p w14:paraId="63F0E8CE" w14:textId="77777777" w:rsidR="00B8359D" w:rsidRDefault="00B8359D">
      <w:pPr>
        <w:jc w:val="both"/>
        <w:rPr>
          <w:rFonts w:ascii="Arial Narrow" w:eastAsia="Arial Narrow" w:hAnsi="Arial Narrow" w:cs="Arial Narrow"/>
          <w:color w:val="163934"/>
        </w:rPr>
      </w:pPr>
    </w:p>
    <w:p w14:paraId="63F0E8CF"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Face à la montée en puissance d’initiatives similaires, souvent bien structurées à l’échelle locale ou nationale, 7 CFPPA – à l’initiative du CFPPA Le Robillard et avec l’appui du Complexe Préférence – ont décidé, dès 2022, de s’unir pour lancer un projet ambitieux : créer un guichet unique rassemblant des formations jusque-là dispersées, peu lisibles et peu visibles pour le grand public.</w:t>
      </w:r>
    </w:p>
    <w:p w14:paraId="63F0E8D0" w14:textId="77777777" w:rsidR="00B8359D" w:rsidRDefault="00B8359D">
      <w:pPr>
        <w:jc w:val="both"/>
        <w:rPr>
          <w:rFonts w:ascii="Arial Narrow" w:eastAsia="Arial Narrow" w:hAnsi="Arial Narrow" w:cs="Arial Narrow"/>
          <w:color w:val="163934"/>
        </w:rPr>
      </w:pPr>
    </w:p>
    <w:p w14:paraId="63F0E8D1"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La version bêta du site internet a vu le jour en mars 2024, avec une offre initiale de 30 formations, parmi lesquelles : affiner du fromage, produire du safran, apiculture, mettre en œuvre la traction animale avec un équidé en vue de travaux de débardage, devenir </w:t>
      </w:r>
      <w:proofErr w:type="gramStart"/>
      <w:r>
        <w:rPr>
          <w:rFonts w:ascii="Arial Narrow" w:eastAsia="Arial Narrow" w:hAnsi="Arial Narrow" w:cs="Arial Narrow"/>
          <w:color w:val="163934"/>
        </w:rPr>
        <w:t>paysanne paysan</w:t>
      </w:r>
      <w:proofErr w:type="gramEnd"/>
      <w:r>
        <w:rPr>
          <w:rFonts w:ascii="Arial Narrow" w:eastAsia="Arial Narrow" w:hAnsi="Arial Narrow" w:cs="Arial Narrow"/>
          <w:color w:val="163934"/>
        </w:rPr>
        <w:t xml:space="preserve"> boulanger, éleveur, maraîcher, herboriste… Depuis, le collectif s’est élargi : il regroupe aujourd’hui 25 centres agricoles publics et propose près de 80 parcours de formation, accessibles sur  </w:t>
      </w:r>
      <w:hyperlink r:id="rId8">
        <w:r>
          <w:rPr>
            <w:rFonts w:ascii="Arial Narrow" w:eastAsia="Arial Narrow" w:hAnsi="Arial Narrow" w:cs="Arial Narrow"/>
            <w:color w:val="163934"/>
          </w:rPr>
          <w:t>www.devenir-paysan.fr</w:t>
        </w:r>
      </w:hyperlink>
      <w:r>
        <w:rPr>
          <w:rFonts w:ascii="Arial Narrow" w:eastAsia="Arial Narrow" w:hAnsi="Arial Narrow" w:cs="Arial Narrow"/>
          <w:color w:val="163934"/>
        </w:rPr>
        <w:t>.</w:t>
      </w:r>
    </w:p>
    <w:p w14:paraId="63F0E8D2" w14:textId="77777777" w:rsidR="00B8359D" w:rsidRDefault="00B8359D">
      <w:pPr>
        <w:rPr>
          <w:rFonts w:ascii="Arial Narrow" w:eastAsia="Arial Narrow" w:hAnsi="Arial Narrow" w:cs="Arial Narrow"/>
          <w:color w:val="163934"/>
        </w:rPr>
      </w:pPr>
    </w:p>
    <w:p w14:paraId="63F0E8D3"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Le collectif s’adresse à une diversité de publics, répondant à des aspirations croissantes de reconnexion au vivant, de transition professionnelle ou de quête de sens :</w:t>
      </w:r>
    </w:p>
    <w:p w14:paraId="63F0E8D4" w14:textId="77777777" w:rsidR="00B8359D" w:rsidRDefault="00B8359D">
      <w:pPr>
        <w:rPr>
          <w:rFonts w:ascii="Arial Narrow" w:eastAsia="Arial Narrow" w:hAnsi="Arial Narrow" w:cs="Arial Narrow"/>
          <w:color w:val="163934"/>
        </w:rPr>
      </w:pPr>
    </w:p>
    <w:p w14:paraId="63F0E8D5" w14:textId="77777777" w:rsidR="00B8359D" w:rsidRDefault="00D41029">
      <w:pPr>
        <w:numPr>
          <w:ilvl w:val="0"/>
          <w:numId w:val="8"/>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Jeunes diplômés, souvent sensibles aux enjeux écologiques, en quête d’une première expérience concrète en lien avec la terre</w:t>
      </w:r>
    </w:p>
    <w:p w14:paraId="63F0E8D6" w14:textId="77777777" w:rsidR="00B8359D" w:rsidRDefault="00D41029">
      <w:pPr>
        <w:numPr>
          <w:ilvl w:val="0"/>
          <w:numId w:val="8"/>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Adultes « poli-actifs », souhaitant développer une activité agricole secondaire ou complémentaire</w:t>
      </w:r>
    </w:p>
    <w:p w14:paraId="63F0E8D7" w14:textId="77777777" w:rsidR="00B8359D" w:rsidRDefault="00D41029">
      <w:pPr>
        <w:numPr>
          <w:ilvl w:val="0"/>
          <w:numId w:val="8"/>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Curieux, désireux d’apprendre à produire leur propre miel ou à cultiver des fruits et légumes</w:t>
      </w:r>
    </w:p>
    <w:p w14:paraId="63F0E8D8" w14:textId="77777777" w:rsidR="00B8359D" w:rsidRDefault="00D41029">
      <w:pPr>
        <w:numPr>
          <w:ilvl w:val="0"/>
          <w:numId w:val="8"/>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Citadins, en recherche de simplicité et de lien avec la nature</w:t>
      </w:r>
    </w:p>
    <w:p w14:paraId="63F0E8D9" w14:textId="77777777" w:rsidR="00B8359D" w:rsidRDefault="00D41029">
      <w:pPr>
        <w:numPr>
          <w:ilvl w:val="0"/>
          <w:numId w:val="8"/>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Personnes en reconversion professionnelle, prêtes à engager un changement de vie profond</w:t>
      </w:r>
    </w:p>
    <w:p w14:paraId="63F0E8DA" w14:textId="77777777" w:rsidR="00B8359D" w:rsidRDefault="00B8359D">
      <w:pPr>
        <w:rPr>
          <w:rFonts w:ascii="Arial Narrow" w:eastAsia="Arial Narrow" w:hAnsi="Arial Narrow" w:cs="Arial Narrow"/>
          <w:color w:val="163934"/>
        </w:rPr>
      </w:pPr>
    </w:p>
    <w:p w14:paraId="63F0E8DB"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Pour enrichir l’offre actuelle et soutenir la dynamique collective, Devenir Paysanne Paysan lance un appel à candidatures à destination des centres de formation agricole publics. Les parcours retenus viendront alimenter le catalogue dès septembre, pour une durée d’un an, renouvelable.</w:t>
      </w:r>
    </w:p>
    <w:p w14:paraId="63F0E8DC" w14:textId="77777777" w:rsidR="00B8359D" w:rsidRDefault="00B8359D">
      <w:pPr>
        <w:jc w:val="both"/>
        <w:rPr>
          <w:rFonts w:ascii="Arial Narrow" w:eastAsia="Arial Narrow" w:hAnsi="Arial Narrow" w:cs="Arial Narrow"/>
          <w:color w:val="163934"/>
        </w:rPr>
      </w:pPr>
    </w:p>
    <w:p w14:paraId="63F0E8DD"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Le collectif s’appuie sur une stratégie de communication nationale, une présence active sur les réseaux sociaux, ainsi que l’organisation régulière d’événements en </w:t>
      </w:r>
      <w:proofErr w:type="spellStart"/>
      <w:r>
        <w:rPr>
          <w:rFonts w:ascii="Arial Narrow" w:eastAsia="Arial Narrow" w:hAnsi="Arial Narrow" w:cs="Arial Narrow"/>
          <w:color w:val="163934"/>
        </w:rPr>
        <w:t>visio</w:t>
      </w:r>
      <w:proofErr w:type="spellEnd"/>
      <w:r>
        <w:rPr>
          <w:rFonts w:ascii="Arial Narrow" w:eastAsia="Arial Narrow" w:hAnsi="Arial Narrow" w:cs="Arial Narrow"/>
          <w:color w:val="163934"/>
        </w:rPr>
        <w:t xml:space="preserve"> ou en présentiel. Ces actions visent à accompagner les établissements souhaitant rejoindre l’initiative, mais aussi à mobiliser plus largement les acteurs impliqués en amont (accompagnement à la réflexion, construction du projet) et en aval (aide à l’installation, suivi post-formation) des parcours proposés.</w:t>
      </w:r>
    </w:p>
    <w:p w14:paraId="63F0E8DE" w14:textId="77777777" w:rsidR="00B8359D" w:rsidRDefault="00B8359D"/>
    <w:p w14:paraId="63F0E8DF" w14:textId="77777777" w:rsidR="00B8359D" w:rsidRDefault="00B8359D">
      <w:pPr>
        <w:spacing w:line="360" w:lineRule="auto"/>
        <w:jc w:val="both"/>
        <w:rPr>
          <w:rFonts w:ascii="Arial Narrow" w:eastAsia="Arial Narrow" w:hAnsi="Arial Narrow" w:cs="Arial Narrow"/>
          <w:color w:val="163934"/>
        </w:rPr>
      </w:pPr>
    </w:p>
    <w:p w14:paraId="63F0E8E0" w14:textId="77777777" w:rsidR="00B8359D" w:rsidRDefault="00B8359D">
      <w:pPr>
        <w:spacing w:line="360" w:lineRule="auto"/>
        <w:rPr>
          <w:rFonts w:ascii="Arial Narrow" w:eastAsia="Arial Narrow" w:hAnsi="Arial Narrow" w:cs="Arial Narrow"/>
          <w:color w:val="163934"/>
        </w:rPr>
      </w:pPr>
    </w:p>
    <w:p w14:paraId="63F0E8E1" w14:textId="77777777" w:rsidR="00B8359D" w:rsidRDefault="00D41029">
      <w:pPr>
        <w:jc w:val="both"/>
        <w:rPr>
          <w:rFonts w:ascii="Arial Narrow" w:eastAsia="Arial Narrow" w:hAnsi="Arial Narrow" w:cs="Arial Narrow"/>
          <w:b/>
          <w:color w:val="163934"/>
        </w:rPr>
      </w:pPr>
      <w:r>
        <w:rPr>
          <w:rFonts w:ascii="Arial Narrow" w:eastAsia="Arial Narrow" w:hAnsi="Arial Narrow" w:cs="Arial Narrow"/>
          <w:b/>
          <w:color w:val="163934"/>
        </w:rPr>
        <w:lastRenderedPageBreak/>
        <w:t>I - INTÉRÊTS</w:t>
      </w:r>
    </w:p>
    <w:p w14:paraId="63F0E8E2" w14:textId="77777777" w:rsidR="00B8359D" w:rsidRDefault="00B8359D">
      <w:pPr>
        <w:jc w:val="both"/>
        <w:rPr>
          <w:rFonts w:ascii="Arial Narrow" w:eastAsia="Arial Narrow" w:hAnsi="Arial Narrow" w:cs="Arial Narrow"/>
          <w:b/>
          <w:color w:val="163934"/>
        </w:rPr>
      </w:pPr>
    </w:p>
    <w:p w14:paraId="63F0E8E3" w14:textId="77777777" w:rsidR="00B8359D" w:rsidRDefault="00D41029">
      <w:pPr>
        <w:numPr>
          <w:ilvl w:val="0"/>
          <w:numId w:val="4"/>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Intégrer un réseau dynamique (vous allez contribuer à l'émulation du groupe).</w:t>
      </w:r>
    </w:p>
    <w:p w14:paraId="63F0E8E4" w14:textId="77777777" w:rsidR="00B8359D" w:rsidRDefault="00B8359D">
      <w:pPr>
        <w:jc w:val="both"/>
        <w:rPr>
          <w:rFonts w:ascii="Arial Narrow" w:eastAsia="Arial Narrow" w:hAnsi="Arial Narrow" w:cs="Arial Narrow"/>
          <w:color w:val="163934"/>
        </w:rPr>
      </w:pPr>
    </w:p>
    <w:p w14:paraId="63F0E8E5" w14:textId="77777777" w:rsidR="00B8359D" w:rsidRDefault="00D41029">
      <w:pPr>
        <w:numPr>
          <w:ilvl w:val="0"/>
          <w:numId w:val="4"/>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Profiter d'une campagne de communication nationale novatrice, déployée via des canaux inhabituels, en dehors des circuits traditionnels des centres de formation agricole.</w:t>
      </w:r>
    </w:p>
    <w:p w14:paraId="63F0E8E6" w14:textId="77777777" w:rsidR="00B8359D" w:rsidRDefault="00B8359D">
      <w:pPr>
        <w:jc w:val="both"/>
        <w:rPr>
          <w:rFonts w:ascii="Arial Narrow" w:eastAsia="Arial Narrow" w:hAnsi="Arial Narrow" w:cs="Arial Narrow"/>
          <w:color w:val="163934"/>
        </w:rPr>
      </w:pPr>
    </w:p>
    <w:p w14:paraId="63F0E8E7" w14:textId="77777777" w:rsidR="00B8359D" w:rsidRDefault="00D41029">
      <w:pPr>
        <w:numPr>
          <w:ilvl w:val="0"/>
          <w:numId w:val="4"/>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Bénéficier de la visibilité d'une marque forte, </w:t>
      </w:r>
      <w:r>
        <w:rPr>
          <w:rFonts w:ascii="Arial Narrow" w:eastAsia="Arial Narrow" w:hAnsi="Arial Narrow" w:cs="Arial Narrow"/>
          <w:b/>
          <w:color w:val="163934"/>
        </w:rPr>
        <w:t>Devenir Paysanne Paysan</w:t>
      </w:r>
      <w:r>
        <w:rPr>
          <w:rFonts w:ascii="Arial Narrow" w:eastAsia="Arial Narrow" w:hAnsi="Arial Narrow" w:cs="Arial Narrow"/>
          <w:color w:val="163934"/>
        </w:rPr>
        <w:t>, qui vous permettra de vous démarquer et de renforcer votre présence sur le marché.</w:t>
      </w:r>
    </w:p>
    <w:p w14:paraId="63F0E8E8" w14:textId="77777777" w:rsidR="00B8359D" w:rsidRDefault="00B8359D">
      <w:pPr>
        <w:jc w:val="both"/>
        <w:rPr>
          <w:rFonts w:ascii="Arial Narrow" w:eastAsia="Arial Narrow" w:hAnsi="Arial Narrow" w:cs="Arial Narrow"/>
          <w:color w:val="163934"/>
        </w:rPr>
      </w:pPr>
    </w:p>
    <w:p w14:paraId="63F0E8E9" w14:textId="77777777" w:rsidR="00B8359D" w:rsidRDefault="00D41029">
      <w:pPr>
        <w:numPr>
          <w:ilvl w:val="0"/>
          <w:numId w:val="4"/>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Dans le cadre du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le collectif s’engage à réaliser pour chaque parcours de formation une plaquette aux couleurs de ce dernier.</w:t>
      </w:r>
    </w:p>
    <w:p w14:paraId="63F0E8EA" w14:textId="77777777" w:rsidR="00B8359D" w:rsidRDefault="00D41029">
      <w:pPr>
        <w:jc w:val="both"/>
        <w:rPr>
          <w:rFonts w:ascii="Arial Narrow" w:eastAsia="Arial Narrow" w:hAnsi="Arial Narrow" w:cs="Arial Narrow"/>
          <w:color w:val="163934"/>
        </w:rPr>
      </w:pPr>
      <w:r>
        <w:rPr>
          <w:color w:val="163934"/>
        </w:rPr>
        <w:br/>
      </w:r>
      <w:r>
        <w:rPr>
          <w:rFonts w:ascii="Arial Narrow" w:eastAsia="Arial Narrow" w:hAnsi="Arial Narrow" w:cs="Arial Narrow"/>
          <w:color w:val="163934"/>
        </w:rPr>
        <w:t xml:space="preserve">Chaque année, en juin, un bilan quantitatif et qualitatif sera fourni aux centres, mettant en lumière notamment les statistiques relatives aux parcours de formation. Ce rapport permettra d'évaluer leur visibilité et participation au sein du catalogue </w:t>
      </w:r>
      <w:r>
        <w:rPr>
          <w:rFonts w:ascii="Arial Narrow" w:eastAsia="Arial Narrow" w:hAnsi="Arial Narrow" w:cs="Arial Narrow"/>
          <w:b/>
          <w:color w:val="163934"/>
        </w:rPr>
        <w:t>Devenir Paysanne Paysan</w:t>
      </w:r>
      <w:r>
        <w:rPr>
          <w:rFonts w:ascii="Arial Narrow" w:eastAsia="Arial Narrow" w:hAnsi="Arial Narrow" w:cs="Arial Narrow"/>
          <w:color w:val="163934"/>
        </w:rPr>
        <w:t>.</w:t>
      </w:r>
    </w:p>
    <w:p w14:paraId="63F0E8EB" w14:textId="77777777" w:rsidR="00B8359D" w:rsidRDefault="00B8359D">
      <w:pPr>
        <w:rPr>
          <w:rFonts w:ascii="Arial Narrow" w:eastAsia="Arial Narrow" w:hAnsi="Arial Narrow" w:cs="Arial Narrow"/>
          <w:b/>
          <w:color w:val="163934"/>
        </w:rPr>
      </w:pPr>
    </w:p>
    <w:p w14:paraId="63F0E8EC" w14:textId="77777777" w:rsidR="00B8359D" w:rsidRDefault="00D41029">
      <w:pPr>
        <w:rPr>
          <w:rFonts w:ascii="Arial Narrow" w:eastAsia="Arial Narrow" w:hAnsi="Arial Narrow" w:cs="Arial Narrow"/>
          <w:b/>
          <w:color w:val="163934"/>
        </w:rPr>
      </w:pPr>
      <w:r>
        <w:rPr>
          <w:rFonts w:ascii="Arial Narrow" w:eastAsia="Arial Narrow" w:hAnsi="Arial Narrow" w:cs="Arial Narrow"/>
          <w:b/>
          <w:color w:val="163934"/>
        </w:rPr>
        <w:t>II - CONDITIONS ET CRITÈRES D’ÉLIGIBILITÉ</w:t>
      </w:r>
    </w:p>
    <w:p w14:paraId="63F0E8ED" w14:textId="77777777" w:rsidR="00B8359D" w:rsidRDefault="00B8359D">
      <w:pPr>
        <w:rPr>
          <w:rFonts w:ascii="Arial Narrow" w:eastAsia="Arial Narrow" w:hAnsi="Arial Narrow" w:cs="Arial Narrow"/>
          <w:color w:val="163934"/>
        </w:rPr>
      </w:pPr>
    </w:p>
    <w:p w14:paraId="63F0E8EE" w14:textId="77777777" w:rsidR="00B8359D" w:rsidRDefault="00D41029">
      <w:pPr>
        <w:rPr>
          <w:rFonts w:ascii="Arial Narrow" w:eastAsia="Arial Narrow" w:hAnsi="Arial Narrow" w:cs="Arial Narrow"/>
          <w:color w:val="163934"/>
          <w:u w:val="single"/>
        </w:rPr>
      </w:pPr>
      <w:r>
        <w:rPr>
          <w:rFonts w:ascii="Arial Narrow" w:eastAsia="Arial Narrow" w:hAnsi="Arial Narrow" w:cs="Arial Narrow"/>
          <w:b/>
          <w:color w:val="163934"/>
          <w:u w:val="single"/>
        </w:rPr>
        <w:t>Les conditions requises pour les centres</w:t>
      </w:r>
    </w:p>
    <w:p w14:paraId="63F0E8EF" w14:textId="77777777" w:rsidR="00B8359D" w:rsidRDefault="00B8359D">
      <w:pPr>
        <w:jc w:val="both"/>
        <w:rPr>
          <w:rFonts w:ascii="Arial Narrow" w:eastAsia="Arial Narrow" w:hAnsi="Arial Narrow" w:cs="Arial Narrow"/>
          <w:color w:val="163934"/>
        </w:rPr>
      </w:pPr>
    </w:p>
    <w:p w14:paraId="63F0E8F0"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Le présent appel à candidature s'adresse aux </w:t>
      </w:r>
      <w:r>
        <w:rPr>
          <w:rFonts w:ascii="Arial Narrow" w:eastAsia="Arial Narrow" w:hAnsi="Arial Narrow" w:cs="Arial Narrow"/>
          <w:b/>
          <w:color w:val="163934"/>
        </w:rPr>
        <w:t>centres de formation agricole publics.</w:t>
      </w:r>
      <w:r>
        <w:rPr>
          <w:rFonts w:ascii="Arial Narrow" w:eastAsia="Arial Narrow" w:hAnsi="Arial Narrow" w:cs="Arial Narrow"/>
          <w:color w:val="163934"/>
        </w:rPr>
        <w:t xml:space="preserve"> </w:t>
      </w:r>
    </w:p>
    <w:p w14:paraId="63F0E8F1"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Ces centres qui s’engagent dans le dispositif constituent une « communauté d’action ».</w:t>
      </w:r>
    </w:p>
    <w:p w14:paraId="63F0E8F2"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Ces centres qui intègrent le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sont réputés adhérer aux valeurs de ce dernier : l’accompagnement, l’humain, l’attachement au territoire, l’innovation, le fonctionnement en réseau, et la force du collectif.</w:t>
      </w:r>
    </w:p>
    <w:p w14:paraId="63F0E8F3" w14:textId="77777777" w:rsidR="00B8359D" w:rsidRDefault="00B8359D">
      <w:pPr>
        <w:jc w:val="both"/>
        <w:rPr>
          <w:rFonts w:ascii="Arial Narrow" w:eastAsia="Arial Narrow" w:hAnsi="Arial Narrow" w:cs="Arial Narrow"/>
          <w:color w:val="163934"/>
        </w:rPr>
      </w:pPr>
    </w:p>
    <w:p w14:paraId="63F0E8F4"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Ces centres ont une certification </w:t>
      </w:r>
      <w:r>
        <w:rPr>
          <w:rFonts w:ascii="Arial Narrow" w:eastAsia="Arial Narrow" w:hAnsi="Arial Narrow" w:cs="Arial Narrow"/>
          <w:b/>
          <w:color w:val="163934"/>
        </w:rPr>
        <w:t xml:space="preserve">QUALIOPI </w:t>
      </w:r>
      <w:r>
        <w:rPr>
          <w:rFonts w:ascii="Arial Narrow" w:eastAsia="Arial Narrow" w:hAnsi="Arial Narrow" w:cs="Arial Narrow"/>
          <w:color w:val="163934"/>
        </w:rPr>
        <w:t xml:space="preserve">ou </w:t>
      </w:r>
      <w:r>
        <w:rPr>
          <w:rFonts w:ascii="Arial Narrow" w:eastAsia="Arial Narrow" w:hAnsi="Arial Narrow" w:cs="Arial Narrow"/>
          <w:b/>
          <w:color w:val="163934"/>
        </w:rPr>
        <w:t>QUALIFORMAGRI</w:t>
      </w:r>
      <w:r>
        <w:rPr>
          <w:rFonts w:ascii="Arial Narrow" w:eastAsia="Arial Narrow" w:hAnsi="Arial Narrow" w:cs="Arial Narrow"/>
          <w:color w:val="163934"/>
        </w:rPr>
        <w:t xml:space="preserve"> en cours de validité.</w:t>
      </w:r>
    </w:p>
    <w:p w14:paraId="63F0E8F5" w14:textId="77777777" w:rsidR="00B8359D" w:rsidRDefault="00B8359D"/>
    <w:p w14:paraId="63F0E8F6" w14:textId="77777777" w:rsidR="00B8359D" w:rsidRDefault="00B8359D"/>
    <w:p w14:paraId="63F0E8F7" w14:textId="77777777" w:rsidR="00B8359D" w:rsidRDefault="00D41029">
      <w:pPr>
        <w:rPr>
          <w:rFonts w:ascii="Arial Narrow" w:eastAsia="Arial Narrow" w:hAnsi="Arial Narrow" w:cs="Arial Narrow"/>
          <w:b/>
          <w:color w:val="163934"/>
          <w:u w:val="single"/>
        </w:rPr>
      </w:pPr>
      <w:r>
        <w:rPr>
          <w:rFonts w:ascii="Arial Narrow" w:eastAsia="Arial Narrow" w:hAnsi="Arial Narrow" w:cs="Arial Narrow"/>
          <w:b/>
          <w:color w:val="163934"/>
          <w:u w:val="single"/>
        </w:rPr>
        <w:t xml:space="preserve">Les conditions requises pour les formations </w:t>
      </w:r>
    </w:p>
    <w:p w14:paraId="63F0E8F8" w14:textId="77777777" w:rsidR="00B8359D" w:rsidRDefault="00B8359D">
      <w:pPr>
        <w:jc w:val="both"/>
        <w:rPr>
          <w:rFonts w:ascii="Arial Narrow" w:eastAsia="Arial Narrow" w:hAnsi="Arial Narrow" w:cs="Arial Narrow"/>
          <w:color w:val="163934"/>
        </w:rPr>
      </w:pPr>
    </w:p>
    <w:p w14:paraId="63F0E8F9" w14:textId="77777777" w:rsidR="00B8359D" w:rsidRDefault="00D41029">
      <w:pPr>
        <w:jc w:val="both"/>
        <w:rPr>
          <w:color w:val="163934"/>
        </w:rPr>
      </w:pPr>
      <w:r>
        <w:rPr>
          <w:rFonts w:ascii="Arial Narrow" w:eastAsia="Arial Narrow" w:hAnsi="Arial Narrow" w:cs="Arial Narrow"/>
          <w:color w:val="163934"/>
        </w:rPr>
        <w:t xml:space="preserve">Les parcours de formation visent directement et de façon évidente à </w:t>
      </w:r>
      <w:r>
        <w:rPr>
          <w:rFonts w:ascii="Arial Narrow" w:eastAsia="Arial Narrow" w:hAnsi="Arial Narrow" w:cs="Arial Narrow"/>
          <w:b/>
          <w:color w:val="163934"/>
        </w:rPr>
        <w:t>développer un savoir-faire</w:t>
      </w:r>
      <w:r>
        <w:rPr>
          <w:rFonts w:ascii="Arial Narrow" w:eastAsia="Arial Narrow" w:hAnsi="Arial Narrow" w:cs="Arial Narrow"/>
          <w:color w:val="163934"/>
        </w:rPr>
        <w:t xml:space="preserve"> en lien avec la terre, le vivant, le monde paysan au sens large : « celui qui façonne le paysage ».</w:t>
      </w:r>
      <w:r>
        <w:rPr>
          <w:color w:val="163934"/>
        </w:rPr>
        <w:t xml:space="preserve"> </w:t>
      </w:r>
      <w:r>
        <w:rPr>
          <w:rFonts w:ascii="Arial Narrow" w:eastAsia="Arial Narrow" w:hAnsi="Arial Narrow" w:cs="Arial Narrow"/>
          <w:color w:val="163934"/>
        </w:rPr>
        <w:t xml:space="preserve">De ce fait, ils comprennent systématiquement une </w:t>
      </w:r>
      <w:r>
        <w:rPr>
          <w:rFonts w:ascii="Arial Narrow" w:eastAsia="Arial Narrow" w:hAnsi="Arial Narrow" w:cs="Arial Narrow"/>
          <w:b/>
          <w:color w:val="163934"/>
        </w:rPr>
        <w:t>période de pratique professionnelle</w:t>
      </w:r>
      <w:r>
        <w:rPr>
          <w:rFonts w:ascii="Arial Narrow" w:eastAsia="Arial Narrow" w:hAnsi="Arial Narrow" w:cs="Arial Narrow"/>
          <w:color w:val="163934"/>
        </w:rPr>
        <w:t xml:space="preserve"> distincte d'un simple stage. Celle-ci peut se dérouler dans un centre de formation ou dans un autre lieu mais toujours avec un intervenant conventionné avec le centre.</w:t>
      </w:r>
      <w:r>
        <w:rPr>
          <w:color w:val="163934"/>
        </w:rPr>
        <w:t xml:space="preserve"> </w:t>
      </w:r>
      <w:r>
        <w:rPr>
          <w:rFonts w:ascii="Arial Narrow" w:eastAsia="Arial Narrow" w:hAnsi="Arial Narrow" w:cs="Arial Narrow"/>
          <w:color w:val="163934"/>
        </w:rPr>
        <w:t>Ces formations incluent donc au moins un temps de regroupement collectif en présentiel, favorisant les échanges et permettant aux ap</w:t>
      </w:r>
      <w:r>
        <w:rPr>
          <w:rFonts w:ascii="Arial Narrow" w:eastAsia="Arial Narrow" w:hAnsi="Arial Narrow" w:cs="Arial Narrow"/>
          <w:color w:val="163934"/>
        </w:rPr>
        <w:t>prenants de se retrouver et de partager leurs expériences.</w:t>
      </w:r>
    </w:p>
    <w:p w14:paraId="63F0E8FA" w14:textId="77777777" w:rsidR="00B8359D" w:rsidRDefault="00B8359D">
      <w:pPr>
        <w:jc w:val="both"/>
        <w:rPr>
          <w:rFonts w:ascii="Arial Narrow" w:eastAsia="Arial Narrow" w:hAnsi="Arial Narrow" w:cs="Arial Narrow"/>
          <w:color w:val="163934"/>
        </w:rPr>
      </w:pPr>
    </w:p>
    <w:p w14:paraId="63F0E8FB"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Les conditions sont les suivantes :</w:t>
      </w:r>
    </w:p>
    <w:p w14:paraId="63F0E8FC" w14:textId="77777777" w:rsidR="00B8359D" w:rsidRDefault="00B8359D">
      <w:pPr>
        <w:jc w:val="both"/>
        <w:rPr>
          <w:color w:val="163934"/>
        </w:rPr>
      </w:pPr>
    </w:p>
    <w:p w14:paraId="63F0E8FD" w14:textId="77777777" w:rsidR="00B8359D" w:rsidRDefault="00D41029">
      <w:pPr>
        <w:numPr>
          <w:ilvl w:val="0"/>
          <w:numId w:val="1"/>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Les parcours de </w:t>
      </w:r>
      <w:r>
        <w:rPr>
          <w:rFonts w:ascii="Arial Narrow" w:eastAsia="Arial Narrow" w:hAnsi="Arial Narrow" w:cs="Arial Narrow"/>
          <w:b/>
          <w:color w:val="163934"/>
        </w:rPr>
        <w:t>formation intégralement dispensés à distance</w:t>
      </w:r>
      <w:r>
        <w:rPr>
          <w:rFonts w:ascii="Arial Narrow" w:eastAsia="Arial Narrow" w:hAnsi="Arial Narrow" w:cs="Arial Narrow"/>
          <w:color w:val="163934"/>
        </w:rPr>
        <w:t xml:space="preserve"> ne seront pas pris en considération.</w:t>
      </w:r>
    </w:p>
    <w:p w14:paraId="63F0E8FE" w14:textId="77777777" w:rsidR="00B8359D" w:rsidRDefault="00D41029">
      <w:pPr>
        <w:numPr>
          <w:ilvl w:val="0"/>
          <w:numId w:val="1"/>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La durée de ce temps de regroupement en présentiel est </w:t>
      </w:r>
      <w:r>
        <w:rPr>
          <w:rFonts w:ascii="Arial Narrow" w:eastAsia="Arial Narrow" w:hAnsi="Arial Narrow" w:cs="Arial Narrow"/>
          <w:b/>
          <w:color w:val="163934"/>
        </w:rPr>
        <w:t>d'au moins une journée</w:t>
      </w:r>
      <w:r>
        <w:rPr>
          <w:rFonts w:ascii="Arial Narrow" w:eastAsia="Arial Narrow" w:hAnsi="Arial Narrow" w:cs="Arial Narrow"/>
          <w:color w:val="163934"/>
        </w:rPr>
        <w:t>.</w:t>
      </w:r>
    </w:p>
    <w:p w14:paraId="63F0E8FF" w14:textId="77777777" w:rsidR="00B8359D" w:rsidRDefault="00D41029">
      <w:pPr>
        <w:numPr>
          <w:ilvl w:val="0"/>
          <w:numId w:val="1"/>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Les parcours de formation présentés dans le catalogue du collectif Devenir Paysanne Paysan doivent être assurés au </w:t>
      </w:r>
      <w:r>
        <w:rPr>
          <w:rFonts w:ascii="Arial Narrow" w:eastAsia="Arial Narrow" w:hAnsi="Arial Narrow" w:cs="Arial Narrow"/>
          <w:b/>
          <w:color w:val="163934"/>
        </w:rPr>
        <w:t>minimum une fois par an</w:t>
      </w:r>
      <w:r>
        <w:rPr>
          <w:rFonts w:ascii="Arial Narrow" w:eastAsia="Arial Narrow" w:hAnsi="Arial Narrow" w:cs="Arial Narrow"/>
          <w:color w:val="163934"/>
        </w:rPr>
        <w:t>.</w:t>
      </w:r>
    </w:p>
    <w:p w14:paraId="63F0E900" w14:textId="77777777" w:rsidR="00B8359D" w:rsidRDefault="00D41029">
      <w:pPr>
        <w:rPr>
          <w:rFonts w:ascii="Arial Narrow" w:eastAsia="Arial Narrow" w:hAnsi="Arial Narrow" w:cs="Arial Narrow"/>
          <w:b/>
          <w:color w:val="163934"/>
          <w:u w:val="single"/>
        </w:rPr>
      </w:pPr>
      <w:r>
        <w:rPr>
          <w:rFonts w:ascii="Arial Narrow" w:eastAsia="Arial Narrow" w:hAnsi="Arial Narrow" w:cs="Arial Narrow"/>
          <w:b/>
          <w:color w:val="163934"/>
          <w:u w:val="single"/>
        </w:rPr>
        <w:lastRenderedPageBreak/>
        <w:t>Critères d’acceptation des dossiers</w:t>
      </w:r>
    </w:p>
    <w:p w14:paraId="63F0E901" w14:textId="77777777" w:rsidR="00B8359D" w:rsidRDefault="00B8359D">
      <w:pPr>
        <w:rPr>
          <w:rFonts w:ascii="Arial Narrow" w:eastAsia="Arial Narrow" w:hAnsi="Arial Narrow" w:cs="Arial Narrow"/>
          <w:color w:val="163934"/>
        </w:rPr>
      </w:pPr>
    </w:p>
    <w:p w14:paraId="63F0E902"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Alignement avec la thématique :</w:t>
      </w:r>
    </w:p>
    <w:p w14:paraId="63F0E903"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formations doivent être </w:t>
      </w:r>
      <w:r>
        <w:rPr>
          <w:rFonts w:ascii="Arial Narrow" w:eastAsia="Arial Narrow" w:hAnsi="Arial Narrow" w:cs="Arial Narrow"/>
          <w:b/>
          <w:color w:val="163934"/>
        </w:rPr>
        <w:t>clairement axées sur savoir-faire</w:t>
      </w:r>
      <w:r>
        <w:rPr>
          <w:rFonts w:ascii="Arial Narrow" w:eastAsia="Arial Narrow" w:hAnsi="Arial Narrow" w:cs="Arial Narrow"/>
          <w:color w:val="163934"/>
        </w:rPr>
        <w:t xml:space="preserve"> en lien évident avec le retour à la terre et au vivant, correspondant à la volonté d'attirer les publics cités plus haut en quête d’une connexion au monde paysan.</w:t>
      </w:r>
    </w:p>
    <w:p w14:paraId="63F0E904" w14:textId="77777777" w:rsidR="00B8359D" w:rsidRDefault="00B8359D">
      <w:pPr>
        <w:jc w:val="both"/>
        <w:rPr>
          <w:rFonts w:ascii="Arial Narrow" w:eastAsia="Arial Narrow" w:hAnsi="Arial Narrow" w:cs="Arial Narrow"/>
          <w:color w:val="163934"/>
        </w:rPr>
      </w:pPr>
    </w:p>
    <w:p w14:paraId="63F0E905"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Adaptation au public cible :</w:t>
      </w:r>
    </w:p>
    <w:p w14:paraId="63F0E906"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formations doivent être conçues pour </w:t>
      </w:r>
      <w:r>
        <w:rPr>
          <w:rFonts w:ascii="Arial Narrow" w:eastAsia="Arial Narrow" w:hAnsi="Arial Narrow" w:cs="Arial Narrow"/>
          <w:b/>
          <w:color w:val="163934"/>
        </w:rPr>
        <w:t>répondre aux besoins spécifiques</w:t>
      </w:r>
      <w:r>
        <w:rPr>
          <w:rFonts w:ascii="Arial Narrow" w:eastAsia="Arial Narrow" w:hAnsi="Arial Narrow" w:cs="Arial Narrow"/>
          <w:color w:val="163934"/>
        </w:rPr>
        <w:t xml:space="preserve"> des publics cibles (jeunes diplômés, souvent sensibles aux enjeux écologiques, en quête d’une première expérience concrète en lien avec la terre, adultes « poli-actifs », souhaitant développer une activité agricole secondaire ou complémentaire, curieux, désireux d’apprendre à produire leur propre miel ou à cultiver des fruits et légumes, citadins, en recherche de simplicité et de lien avec la nature, personnes en reconversion professionnelle, prêtes à engager un changement d</w:t>
      </w:r>
      <w:r>
        <w:rPr>
          <w:rFonts w:ascii="Arial Narrow" w:eastAsia="Arial Narrow" w:hAnsi="Arial Narrow" w:cs="Arial Narrow"/>
          <w:color w:val="163934"/>
        </w:rPr>
        <w:t>e vie profond)</w:t>
      </w:r>
    </w:p>
    <w:p w14:paraId="63F0E907" w14:textId="77777777" w:rsidR="00B8359D" w:rsidRDefault="00B8359D">
      <w:pPr>
        <w:ind w:left="360"/>
        <w:rPr>
          <w:rFonts w:ascii="Arial Narrow" w:eastAsia="Arial Narrow" w:hAnsi="Arial Narrow" w:cs="Arial Narrow"/>
          <w:color w:val="163934"/>
        </w:rPr>
      </w:pPr>
    </w:p>
    <w:p w14:paraId="63F0E908"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Réalisabilité et existant antérieur :</w:t>
      </w:r>
    </w:p>
    <w:p w14:paraId="63F0E909"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propositions doivent être basées sur des parcours de </w:t>
      </w:r>
      <w:r>
        <w:rPr>
          <w:rFonts w:ascii="Arial Narrow" w:eastAsia="Arial Narrow" w:hAnsi="Arial Narrow" w:cs="Arial Narrow"/>
          <w:b/>
          <w:color w:val="163934"/>
        </w:rPr>
        <w:t>formation déjà existants</w:t>
      </w:r>
      <w:r>
        <w:rPr>
          <w:rFonts w:ascii="Arial Narrow" w:eastAsia="Arial Narrow" w:hAnsi="Arial Narrow" w:cs="Arial Narrow"/>
          <w:color w:val="163934"/>
        </w:rPr>
        <w:t>, mises en œuvre au sein du centre, et démontrer une expérience réussie.</w:t>
      </w:r>
    </w:p>
    <w:p w14:paraId="63F0E90A" w14:textId="77777777" w:rsidR="00B8359D" w:rsidRDefault="00B8359D">
      <w:pPr>
        <w:jc w:val="both"/>
        <w:rPr>
          <w:rFonts w:ascii="Arial Narrow" w:eastAsia="Arial Narrow" w:hAnsi="Arial Narrow" w:cs="Arial Narrow"/>
          <w:color w:val="163934"/>
        </w:rPr>
      </w:pPr>
    </w:p>
    <w:p w14:paraId="63F0E90B"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Engagement et implication :</w:t>
      </w:r>
    </w:p>
    <w:p w14:paraId="63F0E90C"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centres doivent </w:t>
      </w:r>
      <w:r>
        <w:rPr>
          <w:rFonts w:ascii="Arial Narrow" w:eastAsia="Arial Narrow" w:hAnsi="Arial Narrow" w:cs="Arial Narrow"/>
          <w:b/>
          <w:color w:val="163934"/>
        </w:rPr>
        <w:t xml:space="preserve">témoigner de leur engagement </w:t>
      </w:r>
      <w:r>
        <w:rPr>
          <w:rFonts w:ascii="Arial Narrow" w:eastAsia="Arial Narrow" w:hAnsi="Arial Narrow" w:cs="Arial Narrow"/>
          <w:color w:val="163934"/>
        </w:rPr>
        <w:t xml:space="preserve">envers les valeurs et objectifs du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à travers la signature de l’acte d’engagement.</w:t>
      </w:r>
    </w:p>
    <w:p w14:paraId="63F0E90D" w14:textId="77777777" w:rsidR="00B8359D" w:rsidRDefault="00B8359D">
      <w:pPr>
        <w:jc w:val="both"/>
        <w:rPr>
          <w:rFonts w:ascii="Arial Narrow" w:eastAsia="Arial Narrow" w:hAnsi="Arial Narrow" w:cs="Arial Narrow"/>
          <w:color w:val="163934"/>
        </w:rPr>
      </w:pPr>
    </w:p>
    <w:p w14:paraId="63F0E90E"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Cohérence avec le catalogue global :</w:t>
      </w:r>
    </w:p>
    <w:p w14:paraId="63F0E90F"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projets doivent s'insérer de </w:t>
      </w:r>
      <w:r>
        <w:rPr>
          <w:rFonts w:ascii="Arial Narrow" w:eastAsia="Arial Narrow" w:hAnsi="Arial Narrow" w:cs="Arial Narrow"/>
          <w:b/>
          <w:color w:val="163934"/>
        </w:rPr>
        <w:t>manière cohérente dans le catalogue</w:t>
      </w:r>
      <w:r>
        <w:rPr>
          <w:rFonts w:ascii="Arial Narrow" w:eastAsia="Arial Narrow" w:hAnsi="Arial Narrow" w:cs="Arial Narrow"/>
          <w:color w:val="163934"/>
        </w:rPr>
        <w:t xml:space="preserve"> du collectif, qui comprend une variété de parcours de formation allant par exemple de l'affinage de fromage, en passant par la traction animale, à la production du safran, tout en contribuant à la richesse de l'offre.</w:t>
      </w:r>
    </w:p>
    <w:p w14:paraId="63F0E910" w14:textId="77777777" w:rsidR="00B8359D" w:rsidRDefault="00B8359D">
      <w:pPr>
        <w:jc w:val="both"/>
        <w:rPr>
          <w:rFonts w:ascii="Arial Narrow" w:eastAsia="Arial Narrow" w:hAnsi="Arial Narrow" w:cs="Arial Narrow"/>
          <w:color w:val="163934"/>
        </w:rPr>
      </w:pPr>
    </w:p>
    <w:p w14:paraId="63F0E911"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Capacité à assurer le suivi :</w:t>
      </w:r>
    </w:p>
    <w:p w14:paraId="63F0E912"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Les centres doivent démontrer leur </w:t>
      </w:r>
      <w:r>
        <w:rPr>
          <w:rFonts w:ascii="Arial Narrow" w:eastAsia="Arial Narrow" w:hAnsi="Arial Narrow" w:cs="Arial Narrow"/>
          <w:b/>
          <w:color w:val="163934"/>
        </w:rPr>
        <w:t>capacité à fournir des retours utilisateurs</w:t>
      </w:r>
      <w:r>
        <w:rPr>
          <w:rFonts w:ascii="Arial Narrow" w:eastAsia="Arial Narrow" w:hAnsi="Arial Narrow" w:cs="Arial Narrow"/>
          <w:color w:val="163934"/>
        </w:rPr>
        <w:t xml:space="preserve"> pour chaque parcours de formation, ainsi que leur aptitude à suivre et à accompagner les apprenants tout au long de leur formation.</w:t>
      </w:r>
    </w:p>
    <w:p w14:paraId="63F0E913" w14:textId="77777777" w:rsidR="00B8359D" w:rsidRDefault="00B8359D">
      <w:pPr>
        <w:jc w:val="both"/>
        <w:rPr>
          <w:rFonts w:ascii="Arial Narrow" w:eastAsia="Arial Narrow" w:hAnsi="Arial Narrow" w:cs="Arial Narrow"/>
          <w:color w:val="163934"/>
        </w:rPr>
      </w:pPr>
    </w:p>
    <w:p w14:paraId="63F0E914" w14:textId="77777777" w:rsidR="00B8359D" w:rsidRDefault="00D41029">
      <w:pPr>
        <w:numPr>
          <w:ilvl w:val="0"/>
          <w:numId w:val="7"/>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Respect des modalités de soumission :</w:t>
      </w:r>
    </w:p>
    <w:p w14:paraId="63F0E915"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 xml:space="preserve">La soumission des dossiers doit respecter </w:t>
      </w:r>
      <w:r>
        <w:rPr>
          <w:rFonts w:ascii="Arial Narrow" w:eastAsia="Arial Narrow" w:hAnsi="Arial Narrow" w:cs="Arial Narrow"/>
          <w:b/>
          <w:color w:val="163934"/>
        </w:rPr>
        <w:t>les modalités spécifiées</w:t>
      </w:r>
      <w:r>
        <w:rPr>
          <w:rFonts w:ascii="Arial Narrow" w:eastAsia="Arial Narrow" w:hAnsi="Arial Narrow" w:cs="Arial Narrow"/>
          <w:color w:val="163934"/>
        </w:rPr>
        <w:t xml:space="preserve">, incluant les formats de fichiers et les délais, pour garantir une évaluation fluide et efficace. </w:t>
      </w:r>
    </w:p>
    <w:p w14:paraId="63F0E916" w14:textId="77777777" w:rsidR="00B8359D" w:rsidRDefault="00B8359D">
      <w:pPr>
        <w:jc w:val="both"/>
        <w:rPr>
          <w:rFonts w:ascii="Arial Narrow" w:eastAsia="Arial Narrow" w:hAnsi="Arial Narrow" w:cs="Arial Narrow"/>
          <w:color w:val="163934"/>
        </w:rPr>
      </w:pPr>
    </w:p>
    <w:p w14:paraId="63F0E917"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Ces critères visent à garantir la qualité, la pertinence et l'impact des formations proposées dans le cadre du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w:t>
      </w:r>
    </w:p>
    <w:p w14:paraId="63F0E919" w14:textId="77777777" w:rsidR="00B8359D" w:rsidRDefault="00B8359D">
      <w:pPr>
        <w:rPr>
          <w:rFonts w:ascii="Arial Narrow" w:eastAsia="Arial Narrow" w:hAnsi="Arial Narrow" w:cs="Arial Narrow"/>
          <w:color w:val="163934"/>
        </w:rPr>
      </w:pPr>
    </w:p>
    <w:p w14:paraId="63F0E91A" w14:textId="77777777" w:rsidR="00B8359D" w:rsidRDefault="00D41029">
      <w:pPr>
        <w:rPr>
          <w:rFonts w:ascii="Arial Narrow" w:eastAsia="Arial Narrow" w:hAnsi="Arial Narrow" w:cs="Arial Narrow"/>
          <w:b/>
          <w:color w:val="163934"/>
        </w:rPr>
      </w:pPr>
      <w:r>
        <w:rPr>
          <w:rFonts w:ascii="Arial Narrow" w:eastAsia="Arial Narrow" w:hAnsi="Arial Narrow" w:cs="Arial Narrow"/>
          <w:b/>
          <w:color w:val="163934"/>
        </w:rPr>
        <w:t>III - ENGAGEMENTS DES CENTRES</w:t>
      </w:r>
    </w:p>
    <w:p w14:paraId="63F0E91B" w14:textId="77777777" w:rsidR="00B8359D" w:rsidRDefault="00B8359D">
      <w:pPr>
        <w:jc w:val="both"/>
        <w:rPr>
          <w:rFonts w:ascii="Arial Narrow" w:eastAsia="Arial Narrow" w:hAnsi="Arial Narrow" w:cs="Arial Narrow"/>
          <w:b/>
          <w:color w:val="163934"/>
        </w:rPr>
      </w:pPr>
    </w:p>
    <w:p w14:paraId="63F0E91C" w14:textId="77777777" w:rsidR="00B8359D" w:rsidRDefault="00D41029">
      <w:pPr>
        <w:jc w:val="both"/>
        <w:rPr>
          <w:rFonts w:ascii="Arial Narrow" w:eastAsia="Arial Narrow" w:hAnsi="Arial Narrow" w:cs="Arial Narrow"/>
          <w:b/>
          <w:color w:val="163934"/>
        </w:rPr>
      </w:pPr>
      <w:proofErr w:type="gramStart"/>
      <w:r>
        <w:rPr>
          <w:rFonts w:ascii="Arial Narrow" w:eastAsia="Arial Narrow" w:hAnsi="Arial Narrow" w:cs="Arial Narrow"/>
          <w:b/>
          <w:color w:val="163934"/>
        </w:rPr>
        <w:t>Suite à une</w:t>
      </w:r>
      <w:proofErr w:type="gramEnd"/>
      <w:r>
        <w:rPr>
          <w:rFonts w:ascii="Arial Narrow" w:eastAsia="Arial Narrow" w:hAnsi="Arial Narrow" w:cs="Arial Narrow"/>
          <w:b/>
          <w:color w:val="163934"/>
        </w:rPr>
        <w:t xml:space="preserve"> réponse favorable pour l’offre de formation, les centres qui rejoignent le collectif Devenir Paysanne Paysan doivent :</w:t>
      </w:r>
    </w:p>
    <w:p w14:paraId="63F0E91D" w14:textId="77777777" w:rsidR="00B8359D" w:rsidRDefault="00D41029">
      <w:pPr>
        <w:numPr>
          <w:ilvl w:val="0"/>
          <w:numId w:val="5"/>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Conventionner avec le centre porteur : </w:t>
      </w:r>
      <w:r>
        <w:rPr>
          <w:rFonts w:ascii="Arial Narrow" w:eastAsia="Arial Narrow" w:hAnsi="Arial Narrow" w:cs="Arial Narrow"/>
          <w:b/>
          <w:color w:val="163934"/>
        </w:rPr>
        <w:t>le CFPPA Le Robillard</w:t>
      </w:r>
    </w:p>
    <w:p w14:paraId="63F0E91E" w14:textId="77777777" w:rsidR="00B8359D" w:rsidRDefault="00D41029">
      <w:pPr>
        <w:numPr>
          <w:ilvl w:val="0"/>
          <w:numId w:val="5"/>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Fournir toutes les pièces complémentaires nécessaires</w:t>
      </w:r>
    </w:p>
    <w:p w14:paraId="63F0E91F" w14:textId="77777777" w:rsidR="00B8359D" w:rsidRDefault="00D41029">
      <w:pPr>
        <w:numPr>
          <w:ilvl w:val="0"/>
          <w:numId w:val="5"/>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Travailler en collaboration pour l’harmonisation de l’offre de formation (réécriture de l’offre)</w:t>
      </w:r>
    </w:p>
    <w:p w14:paraId="63F0E920" w14:textId="77777777" w:rsidR="00B8359D" w:rsidRDefault="00B8359D">
      <w:pPr>
        <w:jc w:val="both"/>
        <w:rPr>
          <w:rFonts w:ascii="Arial Narrow" w:eastAsia="Arial Narrow" w:hAnsi="Arial Narrow" w:cs="Arial Narrow"/>
          <w:b/>
          <w:color w:val="163934"/>
        </w:rPr>
      </w:pPr>
    </w:p>
    <w:p w14:paraId="63F0E921" w14:textId="77777777" w:rsidR="00B8359D" w:rsidRDefault="00D41029">
      <w:pPr>
        <w:jc w:val="both"/>
        <w:rPr>
          <w:rFonts w:ascii="Arial Narrow" w:eastAsia="Arial Narrow" w:hAnsi="Arial Narrow" w:cs="Arial Narrow"/>
          <w:b/>
          <w:color w:val="163934"/>
        </w:rPr>
      </w:pPr>
      <w:bookmarkStart w:id="0" w:name="_heading=h.gjdgxs" w:colFirst="0" w:colLast="0"/>
      <w:bookmarkEnd w:id="0"/>
      <w:r>
        <w:rPr>
          <w:rFonts w:ascii="Arial Narrow" w:eastAsia="Arial Narrow" w:hAnsi="Arial Narrow" w:cs="Arial Narrow"/>
          <w:b/>
          <w:color w:val="163934"/>
        </w:rPr>
        <w:t>Les centres qui rejoignent le collectif Devenir Paysanne Paysan sont réputés souscrire aux modalités de fonctionnement de ce dernier, à savoir :</w:t>
      </w:r>
    </w:p>
    <w:p w14:paraId="63F0E922" w14:textId="77777777" w:rsidR="00B8359D" w:rsidRDefault="00D41029">
      <w:pPr>
        <w:numPr>
          <w:ilvl w:val="0"/>
          <w:numId w:val="3"/>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Entrer en contact avec les prospects dans un délai de 72 heures ;</w:t>
      </w:r>
    </w:p>
    <w:p w14:paraId="63F0E923" w14:textId="77777777" w:rsidR="00B8359D" w:rsidRDefault="00D41029">
      <w:pPr>
        <w:numPr>
          <w:ilvl w:val="0"/>
          <w:numId w:val="3"/>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Fournir au centre porteur un récapitulatif de suivi pour des prospects (prise de contact, inscription, notations) ;</w:t>
      </w:r>
    </w:p>
    <w:p w14:paraId="63F0E924" w14:textId="77777777" w:rsidR="00B8359D" w:rsidRDefault="00D41029">
      <w:pPr>
        <w:numPr>
          <w:ilvl w:val="0"/>
          <w:numId w:val="2"/>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Organiser au minimum une réunion d'information par an destinée aux prospects, que ce soit à distance ou en présentiel ;</w:t>
      </w:r>
    </w:p>
    <w:p w14:paraId="63F0E925" w14:textId="77777777" w:rsidR="00B8359D" w:rsidRDefault="00D41029">
      <w:pPr>
        <w:numPr>
          <w:ilvl w:val="0"/>
          <w:numId w:val="2"/>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 xml:space="preserve">Produire au moins un article par an en lien avec le ou les parcours de formations proposés pour le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Cet article doit être une production originale et exclusive c’est-à-dire qu’il ne devra pas être un article déjà publié par ailleurs ; </w:t>
      </w:r>
    </w:p>
    <w:p w14:paraId="63F0E926" w14:textId="77777777" w:rsidR="00B8359D" w:rsidRDefault="00D41029">
      <w:pPr>
        <w:numPr>
          <w:ilvl w:val="0"/>
          <w:numId w:val="2"/>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Transmettre des photos</w:t>
      </w:r>
    </w:p>
    <w:p w14:paraId="63F0E927" w14:textId="77777777" w:rsidR="00B8359D" w:rsidRDefault="00D41029">
      <w:pPr>
        <w:numPr>
          <w:ilvl w:val="0"/>
          <w:numId w:val="2"/>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Régler la facture correspondant aux parcours de formations sélectionnés.</w:t>
      </w:r>
    </w:p>
    <w:p w14:paraId="63F0E928" w14:textId="77777777" w:rsidR="00B8359D" w:rsidRDefault="00B8359D">
      <w:pPr>
        <w:jc w:val="both"/>
        <w:rPr>
          <w:rFonts w:ascii="Arial Narrow" w:eastAsia="Arial Narrow" w:hAnsi="Arial Narrow" w:cs="Arial Narrow"/>
          <w:color w:val="163934"/>
        </w:rPr>
      </w:pPr>
    </w:p>
    <w:p w14:paraId="63F0E929" w14:textId="77777777" w:rsidR="00B8359D" w:rsidRDefault="00D41029">
      <w:pPr>
        <w:jc w:val="both"/>
        <w:rPr>
          <w:rFonts w:ascii="Arial Narrow" w:eastAsia="Arial Narrow" w:hAnsi="Arial Narrow" w:cs="Arial Narrow"/>
          <w:b/>
          <w:color w:val="163934"/>
        </w:rPr>
      </w:pPr>
      <w:r>
        <w:rPr>
          <w:rFonts w:ascii="Arial Narrow" w:eastAsia="Arial Narrow" w:hAnsi="Arial Narrow" w:cs="Arial Narrow"/>
          <w:color w:val="163934"/>
        </w:rPr>
        <w:t xml:space="preserve">Les centres qui rejoignent le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s’engagent à solliciter pour accord le Comité de pilotage pour utiliser ses éléments de communication.</w:t>
      </w:r>
    </w:p>
    <w:p w14:paraId="63F0E92A" w14:textId="77777777" w:rsidR="00B8359D" w:rsidRDefault="00B8359D">
      <w:pPr>
        <w:rPr>
          <w:rFonts w:ascii="Arial Narrow" w:eastAsia="Arial Narrow" w:hAnsi="Arial Narrow" w:cs="Arial Narrow"/>
          <w:color w:val="163934"/>
        </w:rPr>
      </w:pPr>
    </w:p>
    <w:p w14:paraId="63F0E92B" w14:textId="77777777" w:rsidR="00B8359D" w:rsidRDefault="00D41029">
      <w:pPr>
        <w:rPr>
          <w:rFonts w:ascii="Arial Narrow" w:eastAsia="Arial Narrow" w:hAnsi="Arial Narrow" w:cs="Arial Narrow"/>
          <w:b/>
          <w:color w:val="163934"/>
        </w:rPr>
      </w:pPr>
      <w:r>
        <w:rPr>
          <w:rFonts w:ascii="Arial Narrow" w:eastAsia="Arial Narrow" w:hAnsi="Arial Narrow" w:cs="Arial Narrow"/>
          <w:b/>
          <w:color w:val="163934"/>
        </w:rPr>
        <w:t>IV - PARTICIPATION FINANCIÈRE DES CENTRES</w:t>
      </w:r>
    </w:p>
    <w:p w14:paraId="63F0E92C" w14:textId="77777777" w:rsidR="00B8359D" w:rsidRDefault="00B8359D">
      <w:pPr>
        <w:jc w:val="both"/>
        <w:rPr>
          <w:rFonts w:ascii="Arial Narrow" w:eastAsia="Arial Narrow" w:hAnsi="Arial Narrow" w:cs="Arial Narrow"/>
          <w:color w:val="163934"/>
        </w:rPr>
      </w:pPr>
    </w:p>
    <w:p w14:paraId="63F0E92D" w14:textId="77777777" w:rsidR="00B8359D" w:rsidRDefault="00D41029">
      <w:pPr>
        <w:jc w:val="both"/>
        <w:rPr>
          <w:rFonts w:ascii="Arial Narrow" w:eastAsia="Arial Narrow" w:hAnsi="Arial Narrow" w:cs="Arial Narrow"/>
        </w:rPr>
      </w:pPr>
      <w:r>
        <w:rPr>
          <w:rFonts w:ascii="Arial Narrow" w:eastAsia="Arial Narrow" w:hAnsi="Arial Narrow" w:cs="Arial Narrow"/>
          <w:color w:val="163934"/>
        </w:rPr>
        <w:t>Pour garantir le bon fonctionnement du guichet unique, incluant la maintenance, la gestion et l'administration du site internet, les opérations de communication, ainsi que la coordination et le suivi administratif, il est demandé aux centres qui rejoignent le collectif Devenir Paysanne Paysan une participation financière d’un montant de</w:t>
      </w:r>
      <w:r>
        <w:rPr>
          <w:rFonts w:ascii="Arial Narrow" w:eastAsia="Arial Narrow" w:hAnsi="Arial Narrow" w:cs="Arial Narrow"/>
        </w:rPr>
        <w:t> :</w:t>
      </w:r>
    </w:p>
    <w:p w14:paraId="63F0E92E" w14:textId="77777777" w:rsidR="00B8359D" w:rsidRDefault="00B8359D">
      <w:pPr>
        <w:jc w:val="both"/>
        <w:rPr>
          <w:rFonts w:ascii="Arial Narrow" w:eastAsia="Arial Narrow" w:hAnsi="Arial Narrow" w:cs="Arial Narrow"/>
        </w:rPr>
      </w:pPr>
    </w:p>
    <w:p w14:paraId="63F0E92F" w14:textId="77777777" w:rsidR="00B8359D" w:rsidRDefault="00D41029">
      <w:pPr>
        <w:numPr>
          <w:ilvl w:val="0"/>
          <w:numId w:val="2"/>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450 € par an pour chaque module court retenu.</w:t>
      </w:r>
    </w:p>
    <w:p w14:paraId="63F0E930" w14:textId="77777777" w:rsidR="00B8359D" w:rsidRDefault="00D41029">
      <w:pPr>
        <w:numPr>
          <w:ilvl w:val="0"/>
          <w:numId w:val="2"/>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950 € par an pour chaque module long retenu.</w:t>
      </w:r>
    </w:p>
    <w:p w14:paraId="63F0E931" w14:textId="77777777" w:rsidR="00B8359D" w:rsidRDefault="00B8359D">
      <w:pPr>
        <w:rPr>
          <w:rFonts w:ascii="Arial Narrow" w:eastAsia="Arial Narrow" w:hAnsi="Arial Narrow" w:cs="Arial Narrow"/>
          <w:color w:val="163934"/>
        </w:rPr>
      </w:pPr>
    </w:p>
    <w:p w14:paraId="63F0E932" w14:textId="77777777" w:rsidR="00B8359D" w:rsidRDefault="00D41029">
      <w:pPr>
        <w:rPr>
          <w:rFonts w:ascii="Arial Narrow" w:eastAsia="Arial Narrow" w:hAnsi="Arial Narrow" w:cs="Arial Narrow"/>
          <w:b/>
          <w:color w:val="163934"/>
        </w:rPr>
      </w:pPr>
      <w:r>
        <w:rPr>
          <w:rFonts w:ascii="Arial Narrow" w:eastAsia="Arial Narrow" w:hAnsi="Arial Narrow" w:cs="Arial Narrow"/>
          <w:b/>
          <w:color w:val="163934"/>
        </w:rPr>
        <w:t>IV - MODALITÉS DE SOUMISSION</w:t>
      </w:r>
    </w:p>
    <w:p w14:paraId="63F0E933" w14:textId="77777777" w:rsidR="00B8359D" w:rsidRDefault="00B8359D">
      <w:pPr>
        <w:rPr>
          <w:rFonts w:ascii="Arial Narrow" w:eastAsia="Arial Narrow" w:hAnsi="Arial Narrow" w:cs="Arial Narrow"/>
          <w:color w:val="163934"/>
        </w:rPr>
      </w:pPr>
    </w:p>
    <w:p w14:paraId="63F0E934"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Les centres de formation agricole publics qui le souhaitent, sont invités à soumettre leurs projets de formation par voie électronique à l'adresse suivante : contact@devenir-paysan.fr. Ils devront s’assurer qu’ils sont en accord avec les valeurs, les conditions et les objectifs du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w:t>
      </w:r>
    </w:p>
    <w:p w14:paraId="63F0E935" w14:textId="77777777" w:rsidR="00B8359D" w:rsidRDefault="00B8359D">
      <w:pPr>
        <w:jc w:val="both"/>
        <w:rPr>
          <w:rFonts w:ascii="Arial Narrow" w:eastAsia="Arial Narrow" w:hAnsi="Arial Narrow" w:cs="Arial Narrow"/>
          <w:color w:val="163934"/>
        </w:rPr>
      </w:pPr>
    </w:p>
    <w:p w14:paraId="63F0E936" w14:textId="77777777" w:rsidR="00B8359D" w:rsidRDefault="00D41029">
      <w:pPr>
        <w:jc w:val="both"/>
        <w:rPr>
          <w:rFonts w:ascii="Arial Narrow" w:eastAsia="Arial Narrow" w:hAnsi="Arial Narrow" w:cs="Arial Narrow"/>
          <w:color w:val="163934"/>
        </w:rPr>
      </w:pPr>
      <w:proofErr w:type="gramStart"/>
      <w:r>
        <w:rPr>
          <w:rFonts w:ascii="Arial Narrow" w:eastAsia="Arial Narrow" w:hAnsi="Arial Narrow" w:cs="Arial Narrow"/>
          <w:color w:val="163934"/>
        </w:rPr>
        <w:t>Suite à</w:t>
      </w:r>
      <w:proofErr w:type="gramEnd"/>
      <w:r>
        <w:rPr>
          <w:rFonts w:ascii="Arial Narrow" w:eastAsia="Arial Narrow" w:hAnsi="Arial Narrow" w:cs="Arial Narrow"/>
          <w:color w:val="163934"/>
        </w:rPr>
        <w:t xml:space="preserve"> la soumission de votre dossier, le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 xml:space="preserve"> vous enverra un accusé de réception. Veuillez-vous assurer que les dossiers que vous envoyez sont complets et ne dépassent pas une taille excessive. Pour éviter ce type de problème, n'hésitez pas à utiliser le service France Transfert ou toute autre plateforme de partage de fichiers pour soumettre vos dossiers.</w:t>
      </w:r>
    </w:p>
    <w:p w14:paraId="63F0E937" w14:textId="77777777" w:rsidR="00B8359D" w:rsidRDefault="00B8359D">
      <w:pPr>
        <w:jc w:val="both"/>
        <w:rPr>
          <w:rFonts w:ascii="Arial Narrow" w:eastAsia="Arial Narrow" w:hAnsi="Arial Narrow" w:cs="Arial Narrow"/>
          <w:color w:val="163934"/>
        </w:rPr>
      </w:pPr>
    </w:p>
    <w:p w14:paraId="63F0E938"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Chaque centre doit nommer son dossier de la manière suivante : NOM-DU-CENTRE-25. Ce dossier doit inclure :</w:t>
      </w:r>
    </w:p>
    <w:p w14:paraId="63F0E939" w14:textId="77777777" w:rsidR="00B8359D" w:rsidRDefault="00B8359D">
      <w:pPr>
        <w:jc w:val="both"/>
        <w:rPr>
          <w:rFonts w:ascii="Arial Narrow" w:eastAsia="Arial Narrow" w:hAnsi="Arial Narrow" w:cs="Arial Narrow"/>
          <w:color w:val="163934"/>
        </w:rPr>
      </w:pPr>
    </w:p>
    <w:p w14:paraId="63F0E93A"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1.Un dossier centre au format PDF correctement rempli, nommé ainsi : NOM-DU-CENTRE -DPP-25.</w:t>
      </w:r>
    </w:p>
    <w:p w14:paraId="63F0E93B" w14:textId="77777777" w:rsidR="00B8359D" w:rsidRDefault="00B8359D">
      <w:pPr>
        <w:jc w:val="both"/>
        <w:rPr>
          <w:rFonts w:ascii="Arial Narrow" w:eastAsia="Arial Narrow" w:hAnsi="Arial Narrow" w:cs="Arial Narrow"/>
          <w:color w:val="163934"/>
        </w:rPr>
      </w:pPr>
    </w:p>
    <w:p w14:paraId="63F0E93C"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2.Un dossier « Parcours de formation » au format </w:t>
      </w:r>
      <w:proofErr w:type="spellStart"/>
      <w:r>
        <w:rPr>
          <w:rFonts w:ascii="Arial Narrow" w:eastAsia="Arial Narrow" w:hAnsi="Arial Narrow" w:cs="Arial Narrow"/>
          <w:color w:val="163934"/>
        </w:rPr>
        <w:t>pdf</w:t>
      </w:r>
      <w:proofErr w:type="spellEnd"/>
      <w:r>
        <w:rPr>
          <w:rFonts w:ascii="Arial Narrow" w:eastAsia="Arial Narrow" w:hAnsi="Arial Narrow" w:cs="Arial Narrow"/>
          <w:color w:val="163934"/>
        </w:rPr>
        <w:t xml:space="preserve"> correctement rempli, nommé ainsi : NOM-DU-CENTRE_ NOM-DU-PARCOURS-DE-FORMATION-25 – À saisir autant de fois qu’il y a de parcours de formation proposés.</w:t>
      </w:r>
    </w:p>
    <w:p w14:paraId="63F0E93D" w14:textId="77777777" w:rsidR="00B8359D" w:rsidRDefault="00B8359D">
      <w:pPr>
        <w:jc w:val="both"/>
        <w:rPr>
          <w:rFonts w:ascii="Arial Narrow" w:eastAsia="Arial Narrow" w:hAnsi="Arial Narrow" w:cs="Arial Narrow"/>
          <w:color w:val="163934"/>
        </w:rPr>
      </w:pPr>
    </w:p>
    <w:p w14:paraId="63F0E93E"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 xml:space="preserve">3.Un acte d’engagement au format </w:t>
      </w:r>
      <w:proofErr w:type="spellStart"/>
      <w:r>
        <w:rPr>
          <w:rFonts w:ascii="Arial Narrow" w:eastAsia="Arial Narrow" w:hAnsi="Arial Narrow" w:cs="Arial Narrow"/>
          <w:color w:val="163934"/>
        </w:rPr>
        <w:t>pdf</w:t>
      </w:r>
      <w:proofErr w:type="spellEnd"/>
      <w:r>
        <w:rPr>
          <w:rFonts w:ascii="Arial Narrow" w:eastAsia="Arial Narrow" w:hAnsi="Arial Narrow" w:cs="Arial Narrow"/>
          <w:color w:val="163934"/>
        </w:rPr>
        <w:t xml:space="preserve"> correctement rempli, daté et signé, nommé ainsi ; NOM-DU-CENTRE_ ACTE-DENGAGEMENT-25</w:t>
      </w:r>
    </w:p>
    <w:p w14:paraId="63F0E93F" w14:textId="77777777" w:rsidR="00B8359D" w:rsidRDefault="00B8359D">
      <w:pPr>
        <w:jc w:val="both"/>
        <w:rPr>
          <w:rFonts w:ascii="Arial Narrow" w:eastAsia="Arial Narrow" w:hAnsi="Arial Narrow" w:cs="Arial Narrow"/>
          <w:color w:val="163934"/>
        </w:rPr>
      </w:pPr>
    </w:p>
    <w:p w14:paraId="63F0E940" w14:textId="77777777" w:rsidR="00B8359D" w:rsidRDefault="00D41029">
      <w:pPr>
        <w:jc w:val="both"/>
        <w:rPr>
          <w:rFonts w:ascii="Arial Narrow" w:eastAsia="Arial Narrow" w:hAnsi="Arial Narrow" w:cs="Arial Narrow"/>
          <w:color w:val="163934"/>
        </w:rPr>
      </w:pPr>
      <w:r>
        <w:rPr>
          <w:rFonts w:ascii="Arial Narrow" w:eastAsia="Arial Narrow" w:hAnsi="Arial Narrow" w:cs="Arial Narrow"/>
          <w:color w:val="163934"/>
        </w:rPr>
        <w:t>4. Une photo minimum par offre pour illustrer la formation, nommée ainsi ; NOM-DU-CENTRE_ NOM-DU-PARCOURS-DE-FORMATION-25</w:t>
      </w:r>
    </w:p>
    <w:p w14:paraId="63F0E941" w14:textId="77777777" w:rsidR="00B8359D" w:rsidRDefault="00B8359D">
      <w:pPr>
        <w:jc w:val="both"/>
        <w:rPr>
          <w:rFonts w:ascii="Arial Narrow" w:eastAsia="Arial Narrow" w:hAnsi="Arial Narrow" w:cs="Arial Narrow"/>
          <w:b/>
          <w:color w:val="163934"/>
        </w:rPr>
      </w:pPr>
    </w:p>
    <w:p w14:paraId="63F0E942" w14:textId="77777777" w:rsidR="00B8359D" w:rsidRDefault="00D41029">
      <w:pPr>
        <w:rPr>
          <w:rFonts w:ascii="Arial Narrow" w:eastAsia="Arial Narrow" w:hAnsi="Arial Narrow" w:cs="Arial Narrow"/>
          <w:color w:val="163934"/>
        </w:rPr>
      </w:pPr>
      <w:r>
        <w:rPr>
          <w:rFonts w:ascii="Arial Narrow" w:eastAsia="Arial Narrow" w:hAnsi="Arial Narrow" w:cs="Arial Narrow"/>
          <w:color w:val="163934"/>
        </w:rPr>
        <w:t>5. Un fichier (photo, audio ou vidéo) de votre pitch par offre pour présenter la formation, nommé ainsi ;</w:t>
      </w:r>
    </w:p>
    <w:p w14:paraId="63F0E943" w14:textId="77777777" w:rsidR="00B8359D" w:rsidRDefault="00D41029">
      <w:pPr>
        <w:rPr>
          <w:rFonts w:ascii="Arial Narrow" w:eastAsia="Arial Narrow" w:hAnsi="Arial Narrow" w:cs="Arial Narrow"/>
          <w:color w:val="163934"/>
        </w:rPr>
      </w:pPr>
      <w:r>
        <w:rPr>
          <w:rFonts w:ascii="Arial Narrow" w:eastAsia="Arial Narrow" w:hAnsi="Arial Narrow" w:cs="Arial Narrow"/>
          <w:color w:val="163934"/>
        </w:rPr>
        <w:t>PITCH-NOM-DU-CENTRE_NOM-DU-PARCOURS-DE-FORMATION-25 (Non obligatoire)</w:t>
      </w:r>
    </w:p>
    <w:p w14:paraId="63F0E944" w14:textId="77777777" w:rsidR="00B8359D" w:rsidRDefault="00B8359D">
      <w:pPr>
        <w:jc w:val="both"/>
        <w:rPr>
          <w:rFonts w:ascii="Arial Narrow" w:eastAsia="Arial Narrow" w:hAnsi="Arial Narrow" w:cs="Arial Narrow"/>
          <w:b/>
          <w:color w:val="163934"/>
        </w:rPr>
      </w:pPr>
    </w:p>
    <w:p w14:paraId="63F0E945" w14:textId="77777777" w:rsidR="00B8359D" w:rsidRDefault="00D41029">
      <w:pPr>
        <w:jc w:val="both"/>
        <w:rPr>
          <w:rFonts w:ascii="Arial Narrow" w:eastAsia="Arial Narrow" w:hAnsi="Arial Narrow" w:cs="Arial Narrow"/>
          <w:b/>
          <w:color w:val="163934"/>
        </w:rPr>
      </w:pPr>
      <w:r>
        <w:rPr>
          <w:rFonts w:ascii="Arial Narrow" w:eastAsia="Arial Narrow" w:hAnsi="Arial Narrow" w:cs="Arial Narrow"/>
          <w:b/>
          <w:color w:val="163934"/>
        </w:rPr>
        <w:t>V - CALENDRIER</w:t>
      </w:r>
    </w:p>
    <w:p w14:paraId="63F0E946" w14:textId="77777777" w:rsidR="00B8359D" w:rsidRDefault="00B8359D">
      <w:pPr>
        <w:jc w:val="both"/>
        <w:rPr>
          <w:rFonts w:ascii="Arial Narrow" w:eastAsia="Arial Narrow" w:hAnsi="Arial Narrow" w:cs="Arial Narrow"/>
          <w:color w:val="163934"/>
        </w:rPr>
      </w:pPr>
    </w:p>
    <w:p w14:paraId="63F0E947" w14:textId="77777777" w:rsidR="00B8359D" w:rsidRDefault="00D41029">
      <w:pPr>
        <w:numPr>
          <w:ilvl w:val="0"/>
          <w:numId w:val="6"/>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Ouverture de l’appel à candidature :  mercredi 26 mars 2025</w:t>
      </w:r>
    </w:p>
    <w:p w14:paraId="63F0E948" w14:textId="77777777" w:rsidR="00B8359D" w:rsidRDefault="00B8359D">
      <w:pPr>
        <w:jc w:val="both"/>
        <w:rPr>
          <w:rFonts w:ascii="Arial Narrow" w:eastAsia="Arial Narrow" w:hAnsi="Arial Narrow" w:cs="Arial Narrow"/>
          <w:color w:val="163934"/>
        </w:rPr>
      </w:pPr>
    </w:p>
    <w:p w14:paraId="63F0E949" w14:textId="77777777" w:rsidR="00B8359D" w:rsidRDefault="00D41029">
      <w:pPr>
        <w:numPr>
          <w:ilvl w:val="0"/>
          <w:numId w:val="6"/>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Clôture de l’appel à candidature : jeudi 10 avril 2025 (jusqu’à 23h59).</w:t>
      </w:r>
    </w:p>
    <w:p w14:paraId="63F0E94A" w14:textId="77777777" w:rsidR="00B8359D" w:rsidRDefault="00B8359D">
      <w:pPr>
        <w:jc w:val="both"/>
        <w:rPr>
          <w:rFonts w:ascii="Arial Narrow" w:eastAsia="Arial Narrow" w:hAnsi="Arial Narrow" w:cs="Arial Narrow"/>
          <w:color w:val="163934"/>
        </w:rPr>
      </w:pPr>
    </w:p>
    <w:p w14:paraId="63F0E94B" w14:textId="77777777" w:rsidR="00B8359D" w:rsidRDefault="00D41029">
      <w:pPr>
        <w:numPr>
          <w:ilvl w:val="0"/>
          <w:numId w:val="6"/>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Comité de sélection des dossiers : 28 avril 2025.</w:t>
      </w:r>
    </w:p>
    <w:p w14:paraId="63F0E94C" w14:textId="77777777" w:rsidR="00B8359D" w:rsidRDefault="00D41029">
      <w:pPr>
        <w:ind w:left="360"/>
        <w:jc w:val="both"/>
        <w:rPr>
          <w:rFonts w:ascii="Arial Narrow" w:eastAsia="Arial Narrow" w:hAnsi="Arial Narrow" w:cs="Arial Narrow"/>
          <w:color w:val="163934"/>
        </w:rPr>
      </w:pPr>
      <w:r>
        <w:rPr>
          <w:rFonts w:ascii="Arial Narrow" w:eastAsia="Arial Narrow" w:hAnsi="Arial Narrow" w:cs="Arial Narrow"/>
          <w:color w:val="163934"/>
        </w:rPr>
        <w:t>Les membres du Comité de pilotage se réuniront à Paris pour étudier les dossiers réceptionnés et décider au regard des critères et conditions d’éligibilité indiqués ci-dessus les formations éligibles et retenus.</w:t>
      </w:r>
    </w:p>
    <w:p w14:paraId="63F0E94D" w14:textId="77777777" w:rsidR="00B8359D" w:rsidRDefault="00B8359D">
      <w:pPr>
        <w:jc w:val="both"/>
        <w:rPr>
          <w:rFonts w:ascii="Arial Narrow" w:eastAsia="Arial Narrow" w:hAnsi="Arial Narrow" w:cs="Arial Narrow"/>
          <w:color w:val="163934"/>
        </w:rPr>
      </w:pPr>
    </w:p>
    <w:p w14:paraId="63F0E94E" w14:textId="77777777" w:rsidR="00B8359D" w:rsidRDefault="00D41029">
      <w:pPr>
        <w:numPr>
          <w:ilvl w:val="0"/>
          <w:numId w:val="6"/>
        </w:numPr>
        <w:pBdr>
          <w:top w:val="nil"/>
          <w:left w:val="nil"/>
          <w:bottom w:val="nil"/>
          <w:right w:val="nil"/>
          <w:between w:val="nil"/>
        </w:pBdr>
        <w:jc w:val="both"/>
        <w:rPr>
          <w:rFonts w:ascii="Arial Narrow" w:eastAsia="Arial Narrow" w:hAnsi="Arial Narrow" w:cs="Arial Narrow"/>
          <w:color w:val="163934"/>
        </w:rPr>
      </w:pPr>
      <w:r>
        <w:rPr>
          <w:rFonts w:ascii="Arial Narrow" w:eastAsia="Arial Narrow" w:hAnsi="Arial Narrow" w:cs="Arial Narrow"/>
          <w:color w:val="163934"/>
        </w:rPr>
        <w:t>Résultats de l’appel à candidature : courant mai 2025</w:t>
      </w:r>
    </w:p>
    <w:p w14:paraId="63F0E94F" w14:textId="77777777" w:rsidR="00B8359D" w:rsidRDefault="00D41029">
      <w:pPr>
        <w:pBdr>
          <w:top w:val="nil"/>
          <w:left w:val="nil"/>
          <w:bottom w:val="nil"/>
          <w:right w:val="nil"/>
          <w:between w:val="nil"/>
        </w:pBdr>
        <w:ind w:left="720"/>
        <w:jc w:val="both"/>
        <w:rPr>
          <w:rFonts w:ascii="Arial Narrow" w:eastAsia="Arial Narrow" w:hAnsi="Arial Narrow" w:cs="Arial Narrow"/>
          <w:color w:val="163934"/>
        </w:rPr>
      </w:pPr>
      <w:sdt>
        <w:sdtPr>
          <w:tag w:val="goog_rdk_0"/>
          <w:id w:val="-313326241"/>
        </w:sdtPr>
        <w:sdtEndPr>
          <w:rPr>
            <w:rFonts w:ascii="Arial Narrow" w:eastAsia="Arial Narrow" w:hAnsi="Arial Narrow" w:cs="Arial Narrow"/>
            <w:color w:val="163934"/>
          </w:rPr>
        </w:sdtEndPr>
        <w:sdtContent>
          <w:r w:rsidRPr="0061721D">
            <w:rPr>
              <w:rFonts w:ascii="Arial Narrow" w:eastAsia="Arial Narrow" w:hAnsi="Arial Narrow" w:cs="Arial Narrow"/>
              <w:color w:val="163934"/>
            </w:rPr>
            <w:t xml:space="preserve">Un mail notifiant la décision (accord, ajourné refus) vous sera ensuite adressé courant mai. En cas d’ajournement ou de refus, le Comité de pilotage s’engage à motiver sa décision de la manière la plus claire possible. </w:t>
          </w:r>
        </w:sdtContent>
      </w:sdt>
    </w:p>
    <w:p w14:paraId="63F0E950" w14:textId="77777777" w:rsidR="00B8359D" w:rsidRDefault="00B8359D">
      <w:pPr>
        <w:rPr>
          <w:rFonts w:ascii="Arial Narrow" w:eastAsia="Arial Narrow" w:hAnsi="Arial Narrow" w:cs="Arial Narrow"/>
          <w:color w:val="163934"/>
        </w:rPr>
      </w:pPr>
    </w:p>
    <w:p w14:paraId="63F0E951" w14:textId="77777777" w:rsidR="00B8359D" w:rsidRDefault="00D41029">
      <w:pPr>
        <w:numPr>
          <w:ilvl w:val="0"/>
          <w:numId w:val="6"/>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Conventionnement et harmonisation des contenus : mai à juin 2025</w:t>
      </w:r>
    </w:p>
    <w:p w14:paraId="63F0E952" w14:textId="77777777" w:rsidR="00B8359D" w:rsidRDefault="00D41029">
      <w:pPr>
        <w:pBdr>
          <w:top w:val="nil"/>
          <w:left w:val="nil"/>
          <w:bottom w:val="nil"/>
          <w:right w:val="nil"/>
          <w:between w:val="nil"/>
        </w:pBdr>
        <w:ind w:left="360"/>
        <w:rPr>
          <w:rFonts w:ascii="Arial Narrow" w:eastAsia="Arial Narrow" w:hAnsi="Arial Narrow" w:cs="Arial Narrow"/>
          <w:color w:val="163934"/>
        </w:rPr>
      </w:pPr>
      <w:r>
        <w:rPr>
          <w:rFonts w:ascii="Arial Narrow" w:eastAsia="Arial Narrow" w:hAnsi="Arial Narrow" w:cs="Arial Narrow"/>
          <w:color w:val="163934"/>
        </w:rPr>
        <w:t>Travail collaboratif avec les centres retenus (réécriture, programmation des événements, etc.).</w:t>
      </w:r>
    </w:p>
    <w:p w14:paraId="63F0E953" w14:textId="77777777" w:rsidR="00B8359D" w:rsidRDefault="00B8359D">
      <w:pPr>
        <w:pBdr>
          <w:top w:val="nil"/>
          <w:left w:val="nil"/>
          <w:bottom w:val="nil"/>
          <w:right w:val="nil"/>
          <w:between w:val="nil"/>
        </w:pBdr>
        <w:ind w:left="360"/>
        <w:rPr>
          <w:rFonts w:ascii="Arial Narrow" w:eastAsia="Arial Narrow" w:hAnsi="Arial Narrow" w:cs="Arial Narrow"/>
          <w:color w:val="163934"/>
        </w:rPr>
      </w:pPr>
    </w:p>
    <w:p w14:paraId="63F0E954" w14:textId="77777777" w:rsidR="00B8359D" w:rsidRDefault="00D41029">
      <w:pPr>
        <w:numPr>
          <w:ilvl w:val="0"/>
          <w:numId w:val="6"/>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Rencontre annuelle du collectif Devenir Paysanne Paysan le 19 juin 2025 au Robillard (14)</w:t>
      </w:r>
    </w:p>
    <w:p w14:paraId="63F0E955" w14:textId="77777777" w:rsidR="00B8359D" w:rsidRDefault="00B8359D">
      <w:pPr>
        <w:pBdr>
          <w:top w:val="nil"/>
          <w:left w:val="nil"/>
          <w:bottom w:val="nil"/>
          <w:right w:val="nil"/>
          <w:between w:val="nil"/>
        </w:pBdr>
        <w:ind w:left="720"/>
        <w:rPr>
          <w:rFonts w:ascii="Arial Narrow" w:eastAsia="Arial Narrow" w:hAnsi="Arial Narrow" w:cs="Arial Narrow"/>
          <w:color w:val="163934"/>
        </w:rPr>
      </w:pPr>
    </w:p>
    <w:p w14:paraId="63F0E956" w14:textId="77777777" w:rsidR="00B8359D" w:rsidRDefault="00D41029">
      <w:pPr>
        <w:numPr>
          <w:ilvl w:val="0"/>
          <w:numId w:val="6"/>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Mise en ligne des contenus. Pour une diffusion effective au public en septembre 2025.</w:t>
      </w:r>
    </w:p>
    <w:p w14:paraId="63F0E957" w14:textId="77777777" w:rsidR="00B8359D" w:rsidRDefault="00B8359D">
      <w:pPr>
        <w:jc w:val="both"/>
        <w:rPr>
          <w:rFonts w:ascii="Arial Narrow" w:eastAsia="Arial Narrow" w:hAnsi="Arial Narrow" w:cs="Arial Narrow"/>
          <w:b/>
          <w:color w:val="163934"/>
        </w:rPr>
      </w:pPr>
    </w:p>
    <w:p w14:paraId="63F0E958" w14:textId="77777777" w:rsidR="00B8359D" w:rsidRDefault="00D41029">
      <w:pPr>
        <w:rPr>
          <w:rFonts w:ascii="Arial Narrow" w:eastAsia="Arial Narrow" w:hAnsi="Arial Narrow" w:cs="Arial Narrow"/>
          <w:b/>
          <w:color w:val="163934"/>
        </w:rPr>
      </w:pPr>
      <w:r>
        <w:rPr>
          <w:rFonts w:ascii="Arial Narrow" w:eastAsia="Arial Narrow" w:hAnsi="Arial Narrow" w:cs="Arial Narrow"/>
          <w:b/>
          <w:color w:val="163934"/>
        </w:rPr>
        <w:t>VI - CONTACTS</w:t>
      </w:r>
    </w:p>
    <w:p w14:paraId="63F0E959" w14:textId="77777777" w:rsidR="00B8359D" w:rsidRDefault="00B8359D">
      <w:pPr>
        <w:rPr>
          <w:rFonts w:ascii="Arial Narrow" w:eastAsia="Arial Narrow" w:hAnsi="Arial Narrow" w:cs="Arial Narrow"/>
          <w:color w:val="163934"/>
        </w:rPr>
      </w:pPr>
    </w:p>
    <w:p w14:paraId="63F0E95B" w14:textId="0C440612" w:rsidR="00B8359D" w:rsidRDefault="00D41029">
      <w:pPr>
        <w:rPr>
          <w:rFonts w:ascii="Arial Narrow" w:eastAsia="Arial Narrow" w:hAnsi="Arial Narrow" w:cs="Arial Narrow"/>
          <w:color w:val="163934"/>
        </w:rPr>
      </w:pPr>
      <w:r>
        <w:rPr>
          <w:rFonts w:ascii="Arial Narrow" w:eastAsia="Arial Narrow" w:hAnsi="Arial Narrow" w:cs="Arial Narrow"/>
          <w:color w:val="163934"/>
        </w:rPr>
        <w:t>Envoi des offres à l’adresse suivante : contact@devenir-paysan.fr</w:t>
      </w:r>
    </w:p>
    <w:p w14:paraId="63F0E95D" w14:textId="05B06956" w:rsidR="00B8359D" w:rsidRDefault="00D41029">
      <w:pPr>
        <w:rPr>
          <w:rFonts w:ascii="Arial Narrow" w:eastAsia="Arial Narrow" w:hAnsi="Arial Narrow" w:cs="Arial Narrow"/>
          <w:color w:val="163934"/>
        </w:rPr>
      </w:pPr>
      <w:r>
        <w:rPr>
          <w:rFonts w:ascii="Arial Narrow" w:eastAsia="Arial Narrow" w:hAnsi="Arial Narrow" w:cs="Arial Narrow"/>
          <w:color w:val="163934"/>
        </w:rPr>
        <w:t>Pendant la période de l'appel à candidature, l’équipe projet se tient à votre disposition pour répondre à vos questions :</w:t>
      </w:r>
    </w:p>
    <w:p w14:paraId="704FEAED" w14:textId="77777777" w:rsidR="00D41029" w:rsidRDefault="00D41029">
      <w:pPr>
        <w:rPr>
          <w:rFonts w:ascii="Arial Narrow" w:eastAsia="Arial Narrow" w:hAnsi="Arial Narrow" w:cs="Arial Narrow"/>
          <w:color w:val="163934"/>
        </w:rPr>
      </w:pPr>
    </w:p>
    <w:p w14:paraId="63F0E95F" w14:textId="16B67269" w:rsidR="00B8359D" w:rsidRDefault="00D41029">
      <w:pPr>
        <w:rPr>
          <w:rFonts w:ascii="Arial Narrow" w:eastAsia="Arial Narrow" w:hAnsi="Arial Narrow" w:cs="Arial Narrow"/>
          <w:color w:val="163934"/>
        </w:rPr>
      </w:pPr>
      <w:r>
        <w:rPr>
          <w:rFonts w:ascii="Arial Narrow" w:eastAsia="Arial Narrow" w:hAnsi="Arial Narrow" w:cs="Arial Narrow"/>
          <w:color w:val="163934"/>
        </w:rPr>
        <w:t>Guillaume LE BIGOT : guillaume.le-bigot@educagri.fr</w:t>
      </w:r>
    </w:p>
    <w:p w14:paraId="63F0E961" w14:textId="56C8F62C" w:rsidR="00B8359D" w:rsidRDefault="00D41029">
      <w:pPr>
        <w:rPr>
          <w:rFonts w:ascii="Arial Narrow" w:eastAsia="Arial Narrow" w:hAnsi="Arial Narrow" w:cs="Arial Narrow"/>
          <w:color w:val="163934"/>
        </w:rPr>
      </w:pPr>
      <w:r>
        <w:rPr>
          <w:rFonts w:ascii="Arial Narrow" w:eastAsia="Arial Narrow" w:hAnsi="Arial Narrow" w:cs="Arial Narrow"/>
          <w:color w:val="163934"/>
        </w:rPr>
        <w:t xml:space="preserve">Stéphanie COMMEAU : </w:t>
      </w:r>
      <w:hyperlink r:id="rId9">
        <w:r>
          <w:rPr>
            <w:rFonts w:ascii="Arial Narrow" w:eastAsia="Arial Narrow" w:hAnsi="Arial Narrow" w:cs="Arial Narrow"/>
            <w:color w:val="163934"/>
          </w:rPr>
          <w:t>stephanie.commeau@educagri.fr</w:t>
        </w:r>
      </w:hyperlink>
      <w:r>
        <w:rPr>
          <w:rFonts w:ascii="Arial Narrow" w:eastAsia="Arial Narrow" w:hAnsi="Arial Narrow" w:cs="Arial Narrow"/>
          <w:color w:val="163934"/>
        </w:rPr>
        <w:t>.</w:t>
      </w:r>
    </w:p>
    <w:p w14:paraId="63F0E962" w14:textId="77777777" w:rsidR="00B8359D" w:rsidRDefault="00D41029">
      <w:pPr>
        <w:rPr>
          <w:rFonts w:ascii="Arial Narrow" w:eastAsia="Arial Narrow" w:hAnsi="Arial Narrow" w:cs="Arial Narrow"/>
          <w:color w:val="163934"/>
        </w:rPr>
      </w:pPr>
      <w:r>
        <w:rPr>
          <w:rFonts w:ascii="Arial Narrow" w:eastAsia="Arial Narrow" w:hAnsi="Arial Narrow" w:cs="Arial Narrow"/>
          <w:color w:val="163934"/>
        </w:rPr>
        <w:t>Enzongo NGEKE : enzongo.ngeke@bergerie-nationale.fr</w:t>
      </w:r>
    </w:p>
    <w:p w14:paraId="5E65B3D2" w14:textId="77777777" w:rsidR="00D41029" w:rsidRDefault="00D41029">
      <w:pPr>
        <w:rPr>
          <w:rFonts w:ascii="Arial Narrow" w:eastAsia="Arial Narrow" w:hAnsi="Arial Narrow" w:cs="Arial Narrow"/>
          <w:color w:val="163934"/>
        </w:rPr>
      </w:pPr>
    </w:p>
    <w:p w14:paraId="63F0E966" w14:textId="1BBDE0CC" w:rsidR="00B8359D" w:rsidRDefault="00D41029">
      <w:pPr>
        <w:rPr>
          <w:rFonts w:ascii="Arial Narrow" w:eastAsia="Arial Narrow" w:hAnsi="Arial Narrow" w:cs="Arial Narrow"/>
          <w:color w:val="163934"/>
        </w:rPr>
      </w:pPr>
      <w:r>
        <w:rPr>
          <w:rFonts w:ascii="Arial Narrow" w:eastAsia="Arial Narrow" w:hAnsi="Arial Narrow" w:cs="Arial Narrow"/>
          <w:color w:val="163934"/>
        </w:rPr>
        <w:t>Les données collectées seront utilisées uniquement dans le cadre de l’appel à candidature du collectif Devenir Paysanne Paysan.</w:t>
      </w:r>
    </w:p>
    <w:sectPr w:rsidR="00B8359D">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F0E977" w14:textId="77777777" w:rsidR="00D41029" w:rsidRDefault="00D41029">
      <w:r>
        <w:separator/>
      </w:r>
    </w:p>
  </w:endnote>
  <w:endnote w:type="continuationSeparator" w:id="0">
    <w:p w14:paraId="63F0E979" w14:textId="77777777" w:rsidR="00D41029" w:rsidRDefault="00D4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embedRegular r:id="rId1" w:fontKey="{41EFC7CE-9A0B-2341-856D-CC4F0BB69A6A}"/>
    <w:embedBold r:id="rId2" w:fontKey="{3B0EB5AF-6101-2441-9C3D-F4184964DB17}"/>
  </w:font>
  <w:font w:name="Courier New">
    <w:panose1 w:val="02070309020205020404"/>
    <w:charset w:val="00"/>
    <w:family w:val="modern"/>
    <w:pitch w:val="fixed"/>
    <w:sig w:usb0="E0002EFF" w:usb1="C0007843" w:usb2="00000009" w:usb3="00000000" w:csb0="000001FF" w:csb1="00000000"/>
    <w:embedRegular r:id="rId3" w:fontKey="{B13AD518-04E0-DD4D-92C2-D30BA1E5E828}"/>
  </w:font>
  <w:font w:name="Noto Sans Symbols">
    <w:panose1 w:val="020B0502040504020204"/>
    <w:charset w:val="00"/>
    <w:family w:val="swiss"/>
    <w:pitch w:val="variable"/>
    <w:sig w:usb0="E00002FF" w:usb1="400078FF" w:usb2="00000021" w:usb3="00000000" w:csb0="0000019F" w:csb1="00000000"/>
    <w:embedRegular r:id="rId4" w:fontKey="{656C0AD3-C956-1E48-8F5D-C9A0E6DB0DC3}"/>
  </w:font>
  <w:font w:name="Times New Roman">
    <w:panose1 w:val="02020603050405020304"/>
    <w:charset w:val="00"/>
    <w:family w:val="roman"/>
    <w:pitch w:val="variable"/>
    <w:sig w:usb0="E0002EFF" w:usb1="C000785B" w:usb2="00000009" w:usb3="00000000" w:csb0="000001FF" w:csb1="00000000"/>
    <w:embedRegular r:id="rId5" w:fontKey="{1594A784-CAD2-0D47-B6E5-90BF788ACDC3}"/>
    <w:embedBold r:id="rId6" w:fontKey="{BDCD7B0D-A310-E344-8401-B3E5731C6455}"/>
    <w:embedItalic r:id="rId7" w:fontKey="{605F9B8A-0ABD-134C-9D85-4C857BDE37CB}"/>
  </w:font>
  <w:font w:name="Georgia">
    <w:panose1 w:val="02040502050405020303"/>
    <w:charset w:val="00"/>
    <w:family w:val="roman"/>
    <w:pitch w:val="variable"/>
    <w:sig w:usb0="00000287" w:usb1="00000000" w:usb2="00000000" w:usb3="00000000" w:csb0="0000009F" w:csb1="00000000"/>
    <w:embedRegular r:id="rId8" w:fontKey="{B9FA4CEF-13F6-1546-8DF1-81C2A34E8D1A}"/>
    <w:embedItalic r:id="rId9" w:fontKey="{659D3B85-4D29-F94F-B838-6708D75E8B0C}"/>
  </w:font>
  <w:font w:name="Calibri Light">
    <w:panose1 w:val="020F0302020204030204"/>
    <w:charset w:val="00"/>
    <w:family w:val="modern"/>
    <w:pitch w:val="variable"/>
    <w:sig w:usb0="00000003" w:usb1="00000000" w:usb2="00000000" w:usb3="00000000" w:csb0="00000001" w:csb1="00000000"/>
    <w:embedRegular r:id="rId10" w:fontKey="{F25C92F4-F2A0-634A-991D-3DF956B535D5}"/>
  </w:font>
  <w:font w:name="Calibri">
    <w:panose1 w:val="020F0502020204030204"/>
    <w:charset w:val="00"/>
    <w:family w:val="swiss"/>
    <w:pitch w:val="variable"/>
    <w:sig w:usb0="E4002EFF" w:usb1="C200247B" w:usb2="00000009" w:usb3="00000000" w:csb0="000001FF" w:csb1="00000000"/>
    <w:embedRegular r:id="rId11" w:fontKey="{51953662-95B5-2741-AC1B-CC81046F105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69" w14:textId="77777777" w:rsidR="00B8359D" w:rsidRDefault="00D41029">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63F0E96A" w14:textId="77777777" w:rsidR="00B8359D" w:rsidRDefault="00B8359D">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6B" w14:textId="7F6386DD" w:rsidR="00B8359D" w:rsidRDefault="00D41029">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fldChar w:fldCharType="begin"/>
    </w:r>
    <w:r>
      <w:rPr>
        <w:rFonts w:ascii="Arial Narrow" w:eastAsia="Arial Narrow" w:hAnsi="Arial Narrow" w:cs="Arial Narrow"/>
        <w:color w:val="163934"/>
        <w:sz w:val="22"/>
        <w:szCs w:val="22"/>
      </w:rPr>
      <w:instrText>PAGE</w:instrText>
    </w:r>
    <w:r>
      <w:rPr>
        <w:rFonts w:ascii="Arial Narrow" w:eastAsia="Arial Narrow" w:hAnsi="Arial Narrow" w:cs="Arial Narrow"/>
        <w:color w:val="163934"/>
        <w:sz w:val="22"/>
        <w:szCs w:val="22"/>
      </w:rPr>
      <w:fldChar w:fldCharType="separate"/>
    </w:r>
    <w:r w:rsidR="00E36940">
      <w:rPr>
        <w:rFonts w:ascii="Arial Narrow" w:eastAsia="Arial Narrow" w:hAnsi="Arial Narrow" w:cs="Arial Narrow"/>
        <w:noProof/>
        <w:color w:val="163934"/>
        <w:sz w:val="22"/>
        <w:szCs w:val="22"/>
      </w:rPr>
      <w:t>1</w:t>
    </w:r>
    <w:r>
      <w:rPr>
        <w:rFonts w:ascii="Arial Narrow" w:eastAsia="Arial Narrow" w:hAnsi="Arial Narrow" w:cs="Arial Narrow"/>
        <w:color w:val="163934"/>
        <w:sz w:val="22"/>
        <w:szCs w:val="22"/>
      </w:rPr>
      <w:fldChar w:fldCharType="end"/>
    </w:r>
  </w:p>
  <w:p w14:paraId="63F0E96C" w14:textId="77777777" w:rsidR="00B8359D" w:rsidRDefault="00B8359D">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p>
  <w:p w14:paraId="63F0E96D" w14:textId="77777777" w:rsidR="00B8359D" w:rsidRDefault="00B8359D">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p>
  <w:p w14:paraId="63F0E96E" w14:textId="77777777" w:rsidR="00B8359D" w:rsidRDefault="00D41029">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Appel à candidature du collectif Devenir Paysanne Paysan</w:t>
    </w:r>
  </w:p>
  <w:p w14:paraId="63F0E96F" w14:textId="77777777" w:rsidR="00B8359D" w:rsidRDefault="00D41029">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Note technique</w:t>
    </w:r>
  </w:p>
  <w:p w14:paraId="63F0E970" w14:textId="77777777" w:rsidR="00B8359D" w:rsidRDefault="00D41029">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Du 26 mars au 10 avril 2025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72" w14:textId="77777777" w:rsidR="00B8359D" w:rsidRDefault="00B8359D">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F0E973" w14:textId="77777777" w:rsidR="00D41029" w:rsidRDefault="00D41029">
      <w:r>
        <w:separator/>
      </w:r>
    </w:p>
  </w:footnote>
  <w:footnote w:type="continuationSeparator" w:id="0">
    <w:p w14:paraId="63F0E975" w14:textId="77777777" w:rsidR="00D41029" w:rsidRDefault="00D410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67" w14:textId="77777777" w:rsidR="00B8359D" w:rsidRDefault="00B8359D">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68" w14:textId="77777777" w:rsidR="00B8359D" w:rsidRDefault="00B8359D">
    <w:pPr>
      <w:pBdr>
        <w:top w:val="nil"/>
        <w:left w:val="nil"/>
        <w:bottom w:val="nil"/>
        <w:right w:val="nil"/>
        <w:between w:val="nil"/>
      </w:pBdr>
      <w:tabs>
        <w:tab w:val="center" w:pos="4536"/>
        <w:tab w:val="right" w:pos="9072"/>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0E971" w14:textId="77777777" w:rsidR="00B8359D" w:rsidRDefault="00B8359D">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5604E9"/>
    <w:multiLevelType w:val="multilevel"/>
    <w:tmpl w:val="2DC08D2A"/>
    <w:lvl w:ilvl="0">
      <w:start w:val="9"/>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794511B"/>
    <w:multiLevelType w:val="multilevel"/>
    <w:tmpl w:val="91C821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FC0400B"/>
    <w:multiLevelType w:val="multilevel"/>
    <w:tmpl w:val="4970B8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0CF679F"/>
    <w:multiLevelType w:val="multilevel"/>
    <w:tmpl w:val="0CE86D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70B18C8"/>
    <w:multiLevelType w:val="multilevel"/>
    <w:tmpl w:val="C0DAE1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C1B3D6F"/>
    <w:multiLevelType w:val="multilevel"/>
    <w:tmpl w:val="0ABC52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55E74560"/>
    <w:multiLevelType w:val="multilevel"/>
    <w:tmpl w:val="55424F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604A478C"/>
    <w:multiLevelType w:val="multilevel"/>
    <w:tmpl w:val="0592EC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78040282">
    <w:abstractNumId w:val="5"/>
  </w:num>
  <w:num w:numId="2" w16cid:durableId="2014794687">
    <w:abstractNumId w:val="3"/>
  </w:num>
  <w:num w:numId="3" w16cid:durableId="1091781037">
    <w:abstractNumId w:val="4"/>
  </w:num>
  <w:num w:numId="4" w16cid:durableId="312951170">
    <w:abstractNumId w:val="7"/>
  </w:num>
  <w:num w:numId="5" w16cid:durableId="803230675">
    <w:abstractNumId w:val="6"/>
  </w:num>
  <w:num w:numId="6" w16cid:durableId="1798601565">
    <w:abstractNumId w:val="2"/>
  </w:num>
  <w:num w:numId="7" w16cid:durableId="1832216643">
    <w:abstractNumId w:val="1"/>
  </w:num>
  <w:num w:numId="8" w16cid:durableId="940629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359D"/>
    <w:rsid w:val="005978A7"/>
    <w:rsid w:val="0061721D"/>
    <w:rsid w:val="00B8359D"/>
    <w:rsid w:val="00D41029"/>
    <w:rsid w:val="00E369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63F0E8B1"/>
  <w15:docId w15:val="{74C37F14-56A7-9643-88F0-D9E2C0BDB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0AB8"/>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NormalWeb">
    <w:name w:val="Normal (Web)"/>
    <w:basedOn w:val="Normal"/>
    <w:uiPriority w:val="99"/>
    <w:unhideWhenUsed/>
    <w:rsid w:val="00312E71"/>
    <w:pPr>
      <w:spacing w:before="100" w:beforeAutospacing="1" w:after="100" w:afterAutospacing="1"/>
    </w:pPr>
  </w:style>
  <w:style w:type="character" w:styleId="lev">
    <w:name w:val="Strong"/>
    <w:basedOn w:val="Policepardfaut"/>
    <w:uiPriority w:val="22"/>
    <w:qFormat/>
    <w:rsid w:val="00312E71"/>
    <w:rPr>
      <w:b/>
      <w:bCs/>
    </w:rPr>
  </w:style>
  <w:style w:type="character" w:styleId="Accentuation">
    <w:name w:val="Emphasis"/>
    <w:basedOn w:val="Policepardfaut"/>
    <w:uiPriority w:val="20"/>
    <w:qFormat/>
    <w:rsid w:val="00312E71"/>
    <w:rPr>
      <w:i/>
      <w:iCs/>
    </w:rPr>
  </w:style>
  <w:style w:type="paragraph" w:styleId="Notedebasdepage">
    <w:name w:val="footnote text"/>
    <w:basedOn w:val="Normal"/>
    <w:link w:val="NotedebasdepageCar"/>
    <w:uiPriority w:val="99"/>
    <w:semiHidden/>
    <w:unhideWhenUsed/>
    <w:rsid w:val="00347B0F"/>
    <w:rPr>
      <w:sz w:val="20"/>
      <w:szCs w:val="20"/>
    </w:rPr>
  </w:style>
  <w:style w:type="character" w:customStyle="1" w:styleId="NotedebasdepageCar">
    <w:name w:val="Note de bas de page Car"/>
    <w:basedOn w:val="Policepardfaut"/>
    <w:link w:val="Notedebasdepage"/>
    <w:uiPriority w:val="99"/>
    <w:semiHidden/>
    <w:rsid w:val="00347B0F"/>
    <w:rPr>
      <w:sz w:val="20"/>
      <w:szCs w:val="20"/>
    </w:rPr>
  </w:style>
  <w:style w:type="character" w:styleId="Appelnotedebasdep">
    <w:name w:val="footnote reference"/>
    <w:basedOn w:val="Policepardfaut"/>
    <w:uiPriority w:val="99"/>
    <w:semiHidden/>
    <w:unhideWhenUsed/>
    <w:rsid w:val="00347B0F"/>
    <w:rPr>
      <w:vertAlign w:val="superscript"/>
    </w:rPr>
  </w:style>
  <w:style w:type="character" w:styleId="Lienhypertexte">
    <w:name w:val="Hyperlink"/>
    <w:basedOn w:val="Policepardfaut"/>
    <w:uiPriority w:val="99"/>
    <w:unhideWhenUsed/>
    <w:rsid w:val="006D0D42"/>
    <w:rPr>
      <w:color w:val="0563C1" w:themeColor="hyperlink"/>
      <w:u w:val="single"/>
    </w:rPr>
  </w:style>
  <w:style w:type="character" w:styleId="Mentionnonrsolue">
    <w:name w:val="Unresolved Mention"/>
    <w:basedOn w:val="Policepardfaut"/>
    <w:uiPriority w:val="99"/>
    <w:semiHidden/>
    <w:unhideWhenUsed/>
    <w:rsid w:val="006D0D42"/>
    <w:rPr>
      <w:color w:val="605E5C"/>
      <w:shd w:val="clear" w:color="auto" w:fill="E1DFDD"/>
    </w:rPr>
  </w:style>
  <w:style w:type="paragraph" w:styleId="Paragraphedeliste">
    <w:name w:val="List Paragraph"/>
    <w:basedOn w:val="Normal"/>
    <w:uiPriority w:val="34"/>
    <w:qFormat/>
    <w:rsid w:val="006D0D42"/>
    <w:pPr>
      <w:ind w:left="720"/>
      <w:contextualSpacing/>
    </w:p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En-tte">
    <w:name w:val="header"/>
    <w:basedOn w:val="Normal"/>
    <w:link w:val="En-tteCar"/>
    <w:uiPriority w:val="99"/>
    <w:unhideWhenUsed/>
    <w:rsid w:val="00796DC8"/>
    <w:pPr>
      <w:tabs>
        <w:tab w:val="center" w:pos="4536"/>
        <w:tab w:val="right" w:pos="9072"/>
      </w:tabs>
    </w:pPr>
  </w:style>
  <w:style w:type="character" w:customStyle="1" w:styleId="En-tteCar">
    <w:name w:val="En-tête Car"/>
    <w:basedOn w:val="Policepardfaut"/>
    <w:link w:val="En-tte"/>
    <w:uiPriority w:val="99"/>
    <w:rsid w:val="00796DC8"/>
  </w:style>
  <w:style w:type="paragraph" w:styleId="Pieddepage">
    <w:name w:val="footer"/>
    <w:basedOn w:val="Normal"/>
    <w:link w:val="PieddepageCar"/>
    <w:uiPriority w:val="99"/>
    <w:unhideWhenUsed/>
    <w:rsid w:val="00796DC8"/>
    <w:pPr>
      <w:tabs>
        <w:tab w:val="center" w:pos="4536"/>
        <w:tab w:val="right" w:pos="9072"/>
      </w:tabs>
    </w:pPr>
  </w:style>
  <w:style w:type="character" w:customStyle="1" w:styleId="PieddepageCar">
    <w:name w:val="Pied de page Car"/>
    <w:basedOn w:val="Policepardfaut"/>
    <w:link w:val="Pieddepage"/>
    <w:uiPriority w:val="99"/>
    <w:rsid w:val="00796DC8"/>
  </w:style>
  <w:style w:type="character" w:styleId="Lienhypertextesuivivisit">
    <w:name w:val="FollowedHyperlink"/>
    <w:basedOn w:val="Policepardfaut"/>
    <w:uiPriority w:val="99"/>
    <w:semiHidden/>
    <w:unhideWhenUsed/>
    <w:rsid w:val="007E7D33"/>
    <w:rPr>
      <w:color w:val="954F72" w:themeColor="followedHyperlink"/>
      <w:u w:val="single"/>
    </w:rPr>
  </w:style>
  <w:style w:type="character" w:styleId="Numrodepage">
    <w:name w:val="page number"/>
    <w:basedOn w:val="Policepardfaut"/>
    <w:uiPriority w:val="99"/>
    <w:semiHidden/>
    <w:unhideWhenUsed/>
    <w:rsid w:val="003976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devenir-paysan.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bienvenue@devenir-paysan.fr"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Ke9T1KaEHq0hq/qHQ5D/3IN1LQ==">CgMxLjAaIAoBMBIbChkIB0IVCgxBcmlhbCBOYXJyb3cSBUFyaWFsMghoLmdqZGd4czgAciExZHU0V0t4NDJKcEh1emwtbTVLcjdhaWpkYnNYbEhGLWs=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2022</Words>
  <Characters>11126</Characters>
  <Application>Microsoft Office Word</Application>
  <DocSecurity>0</DocSecurity>
  <Lines>92</Lines>
  <Paragraphs>26</Paragraphs>
  <ScaleCrop>false</ScaleCrop>
  <Company/>
  <LinksUpToDate>false</LinksUpToDate>
  <CharactersWithSpaces>13122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Enzongo Ngeke</dc:creator>
  <cp:lastModifiedBy>Enzongo Ngeke</cp:lastModifiedBy>
  <cp:revision>5</cp:revision>
  <dcterms:created xsi:type="dcterms:W3CDTF">2024-01-31T17:02:00Z</dcterms:created>
  <dcterms:modified xsi:type="dcterms:W3CDTF">2025-03-26T08:36:00Z</dcterms:modified>
</cp:coreProperties>
</file>